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D9320" w14:textId="3BBD0E66" w:rsidR="0004319E" w:rsidRPr="00A52091" w:rsidRDefault="00567E4F" w:rsidP="0032651B">
      <w:pPr>
        <w:pStyle w:val="Heading1"/>
        <w:spacing w:line="276" w:lineRule="auto"/>
        <w:ind w:left="0" w:firstLine="0"/>
        <w:rPr>
          <w:sz w:val="24"/>
          <w:szCs w:val="24"/>
          <w:u w:val="single"/>
        </w:rPr>
      </w:pPr>
      <w:r w:rsidRPr="00A52091">
        <w:rPr>
          <w:sz w:val="24"/>
          <w:szCs w:val="24"/>
          <w:u w:val="single"/>
        </w:rPr>
        <w:t>JOB DESCRIPTION</w:t>
      </w:r>
      <w:r w:rsidRPr="00A10AC9">
        <w:rPr>
          <w:sz w:val="24"/>
          <w:szCs w:val="24"/>
          <w:u w:val="single"/>
        </w:rPr>
        <w:t xml:space="preserve">: </w:t>
      </w:r>
      <w:r w:rsidR="00A10AC9" w:rsidRPr="00A10AC9">
        <w:rPr>
          <w:sz w:val="24"/>
          <w:szCs w:val="24"/>
          <w:u w:val="single"/>
        </w:rPr>
        <w:t>L</w:t>
      </w:r>
      <w:r w:rsidR="00A10AC9">
        <w:rPr>
          <w:sz w:val="24"/>
          <w:szCs w:val="24"/>
          <w:u w:val="single"/>
        </w:rPr>
        <w:t>EARNING PROGRAMMER</w:t>
      </w:r>
    </w:p>
    <w:p w14:paraId="6521DFF4" w14:textId="77777777" w:rsidR="0004319E" w:rsidRPr="00A52091" w:rsidRDefault="0042323D" w:rsidP="004031C8">
      <w:pPr>
        <w:spacing w:before="240" w:after="120"/>
        <w:rPr>
          <w:rFonts w:ascii="Arial" w:hAnsi="Arial" w:cs="Arial"/>
          <w:b/>
          <w:sz w:val="24"/>
          <w:szCs w:val="24"/>
        </w:rPr>
      </w:pPr>
      <w:r w:rsidRPr="00A52091">
        <w:rPr>
          <w:rFonts w:ascii="Arial" w:hAnsi="Arial" w:cs="Arial"/>
          <w:b/>
          <w:sz w:val="24"/>
          <w:szCs w:val="24"/>
        </w:rPr>
        <w:t>Introduction &amp; Context:</w:t>
      </w:r>
    </w:p>
    <w:p w14:paraId="212B7E41" w14:textId="0B5321BE" w:rsidR="0042323D" w:rsidRPr="00A52091" w:rsidRDefault="00860CBE" w:rsidP="004031C8">
      <w:pPr>
        <w:spacing w:before="240" w:after="120"/>
        <w:rPr>
          <w:rFonts w:ascii="Arial" w:hAnsi="Arial" w:cs="Arial"/>
          <w:sz w:val="24"/>
          <w:szCs w:val="24"/>
        </w:rPr>
      </w:pPr>
      <w:r w:rsidRPr="00A52091">
        <w:rPr>
          <w:rFonts w:ascii="Arial" w:hAnsi="Arial" w:cs="Arial"/>
          <w:sz w:val="24"/>
          <w:szCs w:val="24"/>
        </w:rPr>
        <w:t xml:space="preserve">Bishopsgate Institute is the delivery arm of the Bishopsgate Foundation, founded in 1894 </w:t>
      </w:r>
      <w:r w:rsidR="00E45F8F" w:rsidRPr="00A52091">
        <w:rPr>
          <w:rFonts w:ascii="Arial" w:hAnsi="Arial" w:cs="Arial"/>
          <w:sz w:val="24"/>
          <w:szCs w:val="24"/>
        </w:rPr>
        <w:t xml:space="preserve">for “the promotion </w:t>
      </w:r>
      <w:r w:rsidR="003C087B" w:rsidRPr="00A52091">
        <w:rPr>
          <w:rFonts w:ascii="Arial" w:hAnsi="Arial" w:cs="Arial"/>
          <w:sz w:val="24"/>
          <w:szCs w:val="24"/>
        </w:rPr>
        <w:t>of the</w:t>
      </w:r>
      <w:r w:rsidRPr="00A52091">
        <w:rPr>
          <w:rFonts w:ascii="Arial" w:hAnsi="Arial" w:cs="Arial"/>
          <w:sz w:val="24"/>
          <w:szCs w:val="24"/>
        </w:rPr>
        <w:t xml:space="preserve"> education of the public”</w:t>
      </w:r>
      <w:r w:rsidR="000B07C9" w:rsidRPr="00A52091">
        <w:rPr>
          <w:rFonts w:ascii="Arial" w:hAnsi="Arial" w:cs="Arial"/>
          <w:sz w:val="24"/>
          <w:szCs w:val="24"/>
        </w:rPr>
        <w:t xml:space="preserve">. </w:t>
      </w:r>
      <w:r w:rsidR="0042323D" w:rsidRPr="00A52091">
        <w:rPr>
          <w:rFonts w:ascii="Arial" w:hAnsi="Arial" w:cs="Arial"/>
          <w:sz w:val="24"/>
          <w:szCs w:val="24"/>
        </w:rPr>
        <w:t xml:space="preserve">The successful applicant will work closely with </w:t>
      </w:r>
      <w:r w:rsidR="0037502C" w:rsidRPr="00A52091">
        <w:rPr>
          <w:rFonts w:ascii="Arial" w:hAnsi="Arial" w:cs="Arial"/>
          <w:sz w:val="24"/>
          <w:szCs w:val="24"/>
        </w:rPr>
        <w:t>colleagues</w:t>
      </w:r>
      <w:r w:rsidR="0042323D" w:rsidRPr="00A52091">
        <w:rPr>
          <w:rFonts w:ascii="Arial" w:hAnsi="Arial" w:cs="Arial"/>
          <w:sz w:val="24"/>
          <w:szCs w:val="24"/>
        </w:rPr>
        <w:t xml:space="preserve"> to ensure the strategic objectives and priorities of the Foundation are achieved.</w:t>
      </w:r>
    </w:p>
    <w:p w14:paraId="1C97597C" w14:textId="3CE258CB" w:rsidR="0004319E" w:rsidRPr="00A52091" w:rsidRDefault="00DD14EB" w:rsidP="004031C8">
      <w:pPr>
        <w:spacing w:before="240" w:after="120"/>
        <w:rPr>
          <w:rFonts w:ascii="Arial" w:hAnsi="Arial" w:cs="Arial"/>
          <w:b/>
          <w:sz w:val="24"/>
          <w:szCs w:val="24"/>
        </w:rPr>
      </w:pPr>
      <w:r w:rsidRPr="00A52091">
        <w:rPr>
          <w:rFonts w:ascii="Arial" w:hAnsi="Arial" w:cs="Arial"/>
          <w:b/>
          <w:sz w:val="24"/>
          <w:szCs w:val="24"/>
        </w:rPr>
        <w:t>Role description:</w:t>
      </w:r>
    </w:p>
    <w:p w14:paraId="7550A3AA" w14:textId="137119B4" w:rsidR="00416F40" w:rsidRPr="00A52091" w:rsidRDefault="0004319E" w:rsidP="004031C8">
      <w:pPr>
        <w:tabs>
          <w:tab w:val="left" w:pos="2268"/>
        </w:tabs>
        <w:spacing w:before="240" w:after="120"/>
        <w:rPr>
          <w:rFonts w:ascii="Arial" w:hAnsi="Arial" w:cs="Arial"/>
          <w:sz w:val="24"/>
          <w:szCs w:val="24"/>
        </w:rPr>
      </w:pPr>
      <w:r w:rsidRPr="00A52091">
        <w:rPr>
          <w:rFonts w:ascii="Arial" w:hAnsi="Arial" w:cs="Arial"/>
          <w:sz w:val="24"/>
          <w:szCs w:val="24"/>
        </w:rPr>
        <w:t>Date</w:t>
      </w:r>
      <w:r w:rsidR="005759C5" w:rsidRPr="00A52091">
        <w:rPr>
          <w:rFonts w:ascii="Arial" w:hAnsi="Arial" w:cs="Arial"/>
          <w:sz w:val="24"/>
          <w:szCs w:val="24"/>
        </w:rPr>
        <w:t xml:space="preserve"> of Last Review:</w:t>
      </w:r>
      <w:r w:rsidR="005759C5" w:rsidRPr="00A52091">
        <w:rPr>
          <w:rFonts w:ascii="Arial" w:hAnsi="Arial" w:cs="Arial"/>
          <w:sz w:val="24"/>
          <w:szCs w:val="24"/>
        </w:rPr>
        <w:tab/>
      </w:r>
      <w:r w:rsidR="0042323D" w:rsidRPr="00A52091">
        <w:rPr>
          <w:rFonts w:ascii="Arial" w:hAnsi="Arial" w:cs="Arial"/>
          <w:sz w:val="24"/>
          <w:szCs w:val="24"/>
        </w:rPr>
        <w:tab/>
      </w:r>
      <w:r w:rsidR="00DD14EB" w:rsidRPr="00A52091">
        <w:rPr>
          <w:rFonts w:ascii="Arial" w:hAnsi="Arial" w:cs="Arial"/>
          <w:sz w:val="24"/>
          <w:szCs w:val="24"/>
        </w:rPr>
        <w:tab/>
      </w:r>
      <w:r w:rsidR="00A91D22">
        <w:rPr>
          <w:rFonts w:ascii="Arial" w:hAnsi="Arial" w:cs="Arial"/>
          <w:sz w:val="24"/>
          <w:szCs w:val="24"/>
        </w:rPr>
        <w:t xml:space="preserve">21 </w:t>
      </w:r>
      <w:r w:rsidR="00FD68F8">
        <w:rPr>
          <w:rFonts w:ascii="Arial" w:hAnsi="Arial" w:cs="Arial"/>
          <w:sz w:val="24"/>
          <w:szCs w:val="24"/>
        </w:rPr>
        <w:t>April 2022</w:t>
      </w:r>
    </w:p>
    <w:p w14:paraId="31A3A4BF" w14:textId="5A188DEF" w:rsidR="0004319E" w:rsidRDefault="0004319E" w:rsidP="004031C8">
      <w:pPr>
        <w:tabs>
          <w:tab w:val="left" w:pos="2268"/>
        </w:tabs>
        <w:spacing w:before="240" w:after="120"/>
        <w:rPr>
          <w:rFonts w:ascii="Arial" w:hAnsi="Arial" w:cs="Arial"/>
          <w:sz w:val="24"/>
          <w:szCs w:val="24"/>
        </w:rPr>
      </w:pPr>
      <w:r w:rsidRPr="00A52091">
        <w:rPr>
          <w:rFonts w:ascii="Arial" w:hAnsi="Arial" w:cs="Arial"/>
          <w:sz w:val="24"/>
          <w:szCs w:val="24"/>
        </w:rPr>
        <w:t>Job Title:</w:t>
      </w:r>
      <w:r w:rsidRPr="00A52091">
        <w:rPr>
          <w:rFonts w:ascii="Arial" w:hAnsi="Arial" w:cs="Arial"/>
          <w:sz w:val="24"/>
          <w:szCs w:val="24"/>
        </w:rPr>
        <w:tab/>
      </w:r>
      <w:r w:rsidR="00416F40" w:rsidRPr="00A52091">
        <w:rPr>
          <w:rFonts w:ascii="Arial" w:hAnsi="Arial" w:cs="Arial"/>
          <w:sz w:val="24"/>
          <w:szCs w:val="24"/>
        </w:rPr>
        <w:tab/>
      </w:r>
      <w:r w:rsidR="00A4289E" w:rsidRPr="00A52091">
        <w:rPr>
          <w:rFonts w:ascii="Arial" w:hAnsi="Arial" w:cs="Arial"/>
          <w:sz w:val="24"/>
          <w:szCs w:val="24"/>
        </w:rPr>
        <w:tab/>
      </w:r>
      <w:r w:rsidR="00BB62AF" w:rsidRPr="00A52091">
        <w:rPr>
          <w:rFonts w:ascii="Arial" w:hAnsi="Arial" w:cs="Arial"/>
          <w:sz w:val="24"/>
          <w:szCs w:val="24"/>
        </w:rPr>
        <w:t xml:space="preserve">Learning </w:t>
      </w:r>
      <w:r w:rsidR="00D12A8C">
        <w:rPr>
          <w:rFonts w:ascii="Arial" w:hAnsi="Arial" w:cs="Arial"/>
          <w:sz w:val="24"/>
          <w:szCs w:val="24"/>
        </w:rPr>
        <w:t>Programmer</w:t>
      </w:r>
    </w:p>
    <w:p w14:paraId="7B09E934" w14:textId="6D464829" w:rsidR="00D46667" w:rsidRPr="00A52091" w:rsidRDefault="00D46667" w:rsidP="00D46667">
      <w:pPr>
        <w:ind w:left="3600" w:hanging="3600"/>
        <w:rPr>
          <w:rFonts w:ascii="Arial" w:hAnsi="Arial" w:cs="Arial"/>
          <w:sz w:val="24"/>
          <w:szCs w:val="24"/>
        </w:rPr>
      </w:pPr>
      <w:r w:rsidRPr="007678D8">
        <w:rPr>
          <w:rFonts w:ascii="Arial" w:hAnsi="Arial" w:cs="Arial"/>
          <w:sz w:val="24"/>
          <w:szCs w:val="24"/>
        </w:rPr>
        <w:t>Hours:</w:t>
      </w:r>
      <w:bookmarkStart w:id="0" w:name="_Hlk85120133"/>
      <w:r w:rsidRPr="007678D8">
        <w:rPr>
          <w:rFonts w:ascii="Arial" w:hAnsi="Arial" w:cs="Arial"/>
          <w:sz w:val="24"/>
          <w:szCs w:val="24"/>
        </w:rPr>
        <w:t xml:space="preserve"> </w:t>
      </w:r>
      <w:r w:rsidRPr="007678D8">
        <w:rPr>
          <w:rFonts w:ascii="Arial" w:hAnsi="Arial" w:cs="Arial"/>
          <w:sz w:val="24"/>
          <w:szCs w:val="24"/>
        </w:rPr>
        <w:tab/>
      </w:r>
      <w:r w:rsidR="00E0053D" w:rsidRPr="00E0053D">
        <w:rPr>
          <w:rFonts w:ascii="Arial" w:hAnsi="Arial" w:cs="Arial"/>
          <w:sz w:val="24"/>
          <w:szCs w:val="24"/>
        </w:rPr>
        <w:t>Full-time or Part-time</w:t>
      </w:r>
      <w:r w:rsidR="00B6689E">
        <w:rPr>
          <w:rFonts w:ascii="Arial" w:hAnsi="Arial" w:cs="Arial"/>
          <w:sz w:val="24"/>
          <w:szCs w:val="24"/>
        </w:rPr>
        <w:t xml:space="preserve"> – 4-5 days a week</w:t>
      </w:r>
      <w:r w:rsidR="00E0053D" w:rsidRPr="00E0053D">
        <w:rPr>
          <w:rFonts w:ascii="Arial" w:hAnsi="Arial" w:cs="Arial"/>
          <w:sz w:val="24"/>
          <w:szCs w:val="24"/>
        </w:rPr>
        <w:t xml:space="preserve"> </w:t>
      </w:r>
      <w:proofErr w:type="gramStart"/>
      <w:r w:rsidR="00E0053D" w:rsidRPr="00E0053D">
        <w:rPr>
          <w:rFonts w:ascii="Arial" w:hAnsi="Arial" w:cs="Arial"/>
          <w:sz w:val="24"/>
          <w:szCs w:val="24"/>
        </w:rPr>
        <w:t>(</w:t>
      </w:r>
      <w:r w:rsidR="00B6689E">
        <w:rPr>
          <w:rFonts w:ascii="Arial" w:hAnsi="Arial" w:cs="Arial"/>
          <w:sz w:val="24"/>
          <w:szCs w:val="24"/>
        </w:rPr>
        <w:t xml:space="preserve"> 4</w:t>
      </w:r>
      <w:proofErr w:type="gramEnd"/>
      <w:r w:rsidR="00B6689E">
        <w:rPr>
          <w:rFonts w:ascii="Arial" w:hAnsi="Arial" w:cs="Arial"/>
          <w:sz w:val="24"/>
          <w:szCs w:val="24"/>
        </w:rPr>
        <w:t xml:space="preserve"> days would be </w:t>
      </w:r>
      <w:r w:rsidR="00E0053D" w:rsidRPr="00E0053D">
        <w:rPr>
          <w:rFonts w:ascii="Arial" w:hAnsi="Arial" w:cs="Arial"/>
          <w:sz w:val="24"/>
          <w:szCs w:val="24"/>
        </w:rPr>
        <w:t>0.8 FTE, 28 hours / week)</w:t>
      </w:r>
      <w:r w:rsidR="00E0053D" w:rsidRPr="00B6689E" w:rsidDel="00E0053D">
        <w:rPr>
          <w:rFonts w:ascii="Arial" w:hAnsi="Arial" w:cs="Arial"/>
          <w:sz w:val="24"/>
          <w:szCs w:val="24"/>
        </w:rPr>
        <w:t xml:space="preserve"> </w:t>
      </w:r>
      <w:r w:rsidR="00E0053D" w:rsidRPr="00E0053D">
        <w:rPr>
          <w:rFonts w:ascii="Arial" w:hAnsi="Arial" w:cs="Arial"/>
          <w:sz w:val="24"/>
          <w:szCs w:val="24"/>
        </w:rPr>
        <w:t>The role is mostly Mon-Fri with occasional evening and weekend work required.</w:t>
      </w:r>
      <w:bookmarkEnd w:id="0"/>
    </w:p>
    <w:p w14:paraId="744C5427" w14:textId="50B97D88" w:rsidR="00FD68F8" w:rsidRDefault="00FD68F8" w:rsidP="004031C8">
      <w:pPr>
        <w:tabs>
          <w:tab w:val="left" w:pos="2268"/>
        </w:tabs>
        <w:spacing w:before="240" w:after="120"/>
        <w:rPr>
          <w:rFonts w:ascii="Arial" w:hAnsi="Arial" w:cs="Arial"/>
          <w:sz w:val="24"/>
          <w:szCs w:val="24"/>
        </w:rPr>
      </w:pPr>
      <w:r>
        <w:rPr>
          <w:rFonts w:ascii="Arial" w:hAnsi="Arial" w:cs="Arial"/>
          <w:sz w:val="24"/>
          <w:szCs w:val="24"/>
        </w:rPr>
        <w:t>Contract:</w:t>
      </w:r>
      <w:r>
        <w:rPr>
          <w:rFonts w:ascii="Arial" w:hAnsi="Arial" w:cs="Arial"/>
          <w:sz w:val="24"/>
          <w:szCs w:val="24"/>
        </w:rPr>
        <w:tab/>
      </w:r>
      <w:r>
        <w:rPr>
          <w:rFonts w:ascii="Arial" w:hAnsi="Arial" w:cs="Arial"/>
          <w:sz w:val="24"/>
          <w:szCs w:val="24"/>
        </w:rPr>
        <w:tab/>
      </w:r>
      <w:r>
        <w:rPr>
          <w:rFonts w:ascii="Arial" w:hAnsi="Arial" w:cs="Arial"/>
          <w:sz w:val="24"/>
          <w:szCs w:val="24"/>
        </w:rPr>
        <w:tab/>
        <w:t>12 months fixed term contract</w:t>
      </w:r>
      <w:r w:rsidR="00BF6BCD">
        <w:rPr>
          <w:rStyle w:val="FootnoteReference"/>
          <w:rFonts w:ascii="Arial" w:hAnsi="Arial" w:cs="Arial"/>
          <w:sz w:val="24"/>
          <w:szCs w:val="24"/>
        </w:rPr>
        <w:footnoteReference w:id="2"/>
      </w:r>
    </w:p>
    <w:p w14:paraId="11B9487D" w14:textId="615E3093" w:rsidR="00FD68F8" w:rsidRDefault="00DC4902" w:rsidP="00975152">
      <w:pPr>
        <w:tabs>
          <w:tab w:val="left" w:pos="2268"/>
        </w:tabs>
        <w:spacing w:before="240" w:after="120"/>
        <w:ind w:left="3600" w:hanging="3600"/>
        <w:rPr>
          <w:rFonts w:ascii="Arial" w:hAnsi="Arial" w:cs="Arial"/>
          <w:sz w:val="24"/>
          <w:szCs w:val="24"/>
        </w:rPr>
      </w:pPr>
      <w:r>
        <w:rPr>
          <w:rFonts w:ascii="Arial" w:hAnsi="Arial" w:cs="Arial"/>
          <w:sz w:val="24"/>
          <w:szCs w:val="24"/>
        </w:rPr>
        <w:t>Salary range:</w:t>
      </w:r>
      <w:r>
        <w:rPr>
          <w:rFonts w:ascii="Arial" w:hAnsi="Arial" w:cs="Arial"/>
          <w:sz w:val="24"/>
          <w:szCs w:val="24"/>
        </w:rPr>
        <w:tab/>
      </w:r>
      <w:r>
        <w:rPr>
          <w:rFonts w:ascii="Arial" w:hAnsi="Arial" w:cs="Arial"/>
          <w:sz w:val="24"/>
          <w:szCs w:val="24"/>
        </w:rPr>
        <w:tab/>
      </w:r>
      <w:r w:rsidR="002125E4">
        <w:rPr>
          <w:rFonts w:ascii="Arial" w:hAnsi="Arial" w:cs="Arial"/>
          <w:sz w:val="24"/>
          <w:szCs w:val="24"/>
        </w:rPr>
        <w:t>Circa £27K FTE</w:t>
      </w:r>
    </w:p>
    <w:p w14:paraId="0CF8D5E3" w14:textId="2F455421" w:rsidR="00236A1E" w:rsidRPr="00A52091" w:rsidRDefault="00236A1E" w:rsidP="004031C8">
      <w:pPr>
        <w:tabs>
          <w:tab w:val="left" w:pos="2268"/>
        </w:tabs>
        <w:spacing w:before="240" w:after="120"/>
        <w:rPr>
          <w:rFonts w:ascii="Arial" w:hAnsi="Arial" w:cs="Arial"/>
          <w:sz w:val="24"/>
          <w:szCs w:val="24"/>
        </w:rPr>
      </w:pPr>
      <w:r w:rsidRPr="00A52091">
        <w:rPr>
          <w:rFonts w:ascii="Arial" w:hAnsi="Arial" w:cs="Arial"/>
          <w:sz w:val="24"/>
          <w:szCs w:val="24"/>
        </w:rPr>
        <w:t>Grade:</w:t>
      </w:r>
      <w:r w:rsidRPr="00A52091">
        <w:rPr>
          <w:rFonts w:ascii="Arial" w:hAnsi="Arial" w:cs="Arial"/>
          <w:sz w:val="24"/>
          <w:szCs w:val="24"/>
        </w:rPr>
        <w:tab/>
      </w:r>
      <w:r w:rsidRPr="00A52091">
        <w:rPr>
          <w:rFonts w:ascii="Arial" w:hAnsi="Arial" w:cs="Arial"/>
          <w:sz w:val="24"/>
          <w:szCs w:val="24"/>
        </w:rPr>
        <w:tab/>
      </w:r>
      <w:r w:rsidRPr="00A52091">
        <w:rPr>
          <w:rFonts w:ascii="Arial" w:hAnsi="Arial" w:cs="Arial"/>
          <w:sz w:val="24"/>
          <w:szCs w:val="24"/>
        </w:rPr>
        <w:tab/>
        <w:t>Officer</w:t>
      </w:r>
    </w:p>
    <w:p w14:paraId="07750FD3" w14:textId="5BE1F0CB" w:rsidR="000B487F" w:rsidRDefault="0004319E" w:rsidP="007678D8">
      <w:pPr>
        <w:tabs>
          <w:tab w:val="left" w:pos="2268"/>
        </w:tabs>
        <w:spacing w:before="240" w:after="120"/>
        <w:rPr>
          <w:rFonts w:ascii="Arial" w:hAnsi="Arial" w:cs="Arial"/>
          <w:bCs/>
          <w:sz w:val="24"/>
          <w:szCs w:val="24"/>
        </w:rPr>
      </w:pPr>
      <w:r w:rsidRPr="00A52091">
        <w:rPr>
          <w:rFonts w:ascii="Arial" w:hAnsi="Arial" w:cs="Arial"/>
          <w:sz w:val="24"/>
          <w:szCs w:val="24"/>
        </w:rPr>
        <w:t>Reporting to:</w:t>
      </w:r>
      <w:r w:rsidRPr="00A52091">
        <w:rPr>
          <w:rFonts w:ascii="Arial" w:hAnsi="Arial" w:cs="Arial"/>
          <w:sz w:val="24"/>
          <w:szCs w:val="24"/>
        </w:rPr>
        <w:tab/>
      </w:r>
      <w:r w:rsidR="00416F40" w:rsidRPr="00A52091">
        <w:rPr>
          <w:rFonts w:ascii="Arial" w:hAnsi="Arial" w:cs="Arial"/>
          <w:sz w:val="24"/>
          <w:szCs w:val="24"/>
        </w:rPr>
        <w:tab/>
      </w:r>
      <w:r w:rsidR="00A4289E" w:rsidRPr="00A52091">
        <w:rPr>
          <w:rFonts w:ascii="Arial" w:hAnsi="Arial" w:cs="Arial"/>
          <w:sz w:val="24"/>
          <w:szCs w:val="24"/>
        </w:rPr>
        <w:tab/>
      </w:r>
      <w:r w:rsidR="00D12A8C">
        <w:rPr>
          <w:rFonts w:ascii="Arial" w:hAnsi="Arial" w:cs="Arial"/>
          <w:sz w:val="24"/>
          <w:szCs w:val="24"/>
        </w:rPr>
        <w:t>Programme Manager</w:t>
      </w:r>
    </w:p>
    <w:p w14:paraId="7525A632" w14:textId="0BA14E38" w:rsidR="000B487F" w:rsidRDefault="000B487F" w:rsidP="000B487F">
      <w:pPr>
        <w:tabs>
          <w:tab w:val="left" w:pos="709"/>
        </w:tabs>
        <w:spacing w:before="240" w:after="120"/>
        <w:ind w:left="2880" w:hanging="2880"/>
        <w:contextualSpacing/>
        <w:rPr>
          <w:rFonts w:ascii="Arial" w:hAnsi="Arial" w:cs="Arial"/>
          <w:bCs/>
          <w:sz w:val="24"/>
          <w:szCs w:val="24"/>
        </w:rPr>
      </w:pPr>
      <w:r w:rsidRPr="007678D8">
        <w:rPr>
          <w:rFonts w:ascii="Arial" w:hAnsi="Arial" w:cs="Arial"/>
          <w:bCs/>
          <w:sz w:val="24"/>
          <w:szCs w:val="24"/>
        </w:rPr>
        <w:t>Peers</w:t>
      </w:r>
      <w:r>
        <w:rPr>
          <w:rFonts w:ascii="Arial" w:hAnsi="Arial" w:cs="Arial"/>
          <w:bCs/>
          <w:sz w:val="24"/>
          <w:szCs w:val="24"/>
        </w:rPr>
        <w:t>:</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A7142F">
        <w:rPr>
          <w:rFonts w:ascii="Arial" w:hAnsi="Arial" w:cs="Arial"/>
          <w:sz w:val="24"/>
          <w:szCs w:val="24"/>
        </w:rPr>
        <w:t>Performing Arts Programmer</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7DBB201D" w14:textId="753F9698" w:rsidR="000B487F" w:rsidRDefault="000B487F" w:rsidP="000B487F">
      <w:pPr>
        <w:tabs>
          <w:tab w:val="left" w:pos="709"/>
        </w:tabs>
        <w:spacing w:before="240" w:after="120"/>
        <w:ind w:left="2880" w:hanging="2880"/>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Campaigns Co-ordinator</w:t>
      </w:r>
    </w:p>
    <w:p w14:paraId="38809805" w14:textId="7CB32E83" w:rsidR="000B487F" w:rsidRDefault="000B487F" w:rsidP="000B487F">
      <w:pPr>
        <w:tabs>
          <w:tab w:val="left" w:pos="709"/>
        </w:tabs>
        <w:spacing w:before="240" w:after="120"/>
        <w:ind w:left="2880" w:hanging="2880"/>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Digital Engagement Officer</w:t>
      </w:r>
    </w:p>
    <w:p w14:paraId="0558B427" w14:textId="497C3BEA" w:rsidR="000B487F" w:rsidRPr="00A7142F" w:rsidRDefault="000B487F" w:rsidP="007678D8">
      <w:pPr>
        <w:tabs>
          <w:tab w:val="left" w:pos="709"/>
        </w:tabs>
        <w:spacing w:before="240" w:after="120"/>
        <w:ind w:left="3589" w:hanging="2880"/>
        <w:contextualSpacing/>
        <w:rPr>
          <w:rFonts w:ascii="Arial" w:hAnsi="Arial" w:cs="Arial"/>
          <w:sz w:val="24"/>
          <w:szCs w:val="24"/>
        </w:rPr>
      </w:pPr>
      <w:r>
        <w:rPr>
          <w:rFonts w:ascii="Arial" w:hAnsi="Arial" w:cs="Arial"/>
          <w:sz w:val="24"/>
          <w:szCs w:val="24"/>
        </w:rPr>
        <w:tab/>
      </w:r>
      <w:r>
        <w:rPr>
          <w:rFonts w:ascii="Arial" w:hAnsi="Arial" w:cs="Arial"/>
          <w:sz w:val="24"/>
          <w:szCs w:val="24"/>
        </w:rPr>
        <w:tab/>
      </w:r>
      <w:r w:rsidRPr="00A7142F">
        <w:rPr>
          <w:rFonts w:ascii="Arial" w:hAnsi="Arial" w:cs="Arial"/>
          <w:sz w:val="24"/>
          <w:szCs w:val="24"/>
        </w:rPr>
        <w:t>Box Office &amp; Front of House Coordinator</w:t>
      </w:r>
    </w:p>
    <w:p w14:paraId="3703F1D1" w14:textId="77777777" w:rsidR="000B487F" w:rsidRPr="00A7142F" w:rsidRDefault="000B487F" w:rsidP="007678D8">
      <w:pPr>
        <w:tabs>
          <w:tab w:val="left" w:pos="709"/>
        </w:tabs>
        <w:spacing w:before="240" w:after="120"/>
        <w:ind w:left="3589" w:hanging="2880"/>
        <w:contextualSpacing/>
        <w:rPr>
          <w:rFonts w:ascii="Arial" w:hAnsi="Arial" w:cs="Arial"/>
          <w:sz w:val="24"/>
          <w:szCs w:val="24"/>
        </w:rPr>
      </w:pPr>
      <w:r w:rsidRPr="00A7142F">
        <w:rPr>
          <w:rFonts w:ascii="Arial" w:hAnsi="Arial" w:cs="Arial"/>
          <w:sz w:val="24"/>
          <w:szCs w:val="24"/>
        </w:rPr>
        <w:tab/>
      </w:r>
      <w:r w:rsidRPr="00A7142F">
        <w:rPr>
          <w:rFonts w:ascii="Arial" w:hAnsi="Arial" w:cs="Arial"/>
          <w:sz w:val="24"/>
          <w:szCs w:val="24"/>
        </w:rPr>
        <w:tab/>
        <w:t>Archivist</w:t>
      </w:r>
    </w:p>
    <w:p w14:paraId="2D60BADD" w14:textId="77777777" w:rsidR="000B487F" w:rsidRPr="00A7142F" w:rsidRDefault="000B487F" w:rsidP="007678D8">
      <w:pPr>
        <w:tabs>
          <w:tab w:val="left" w:pos="709"/>
        </w:tabs>
        <w:spacing w:before="240" w:after="120"/>
        <w:ind w:left="3589" w:hanging="2880"/>
        <w:contextualSpacing/>
        <w:rPr>
          <w:rFonts w:ascii="Arial" w:hAnsi="Arial" w:cs="Arial"/>
          <w:sz w:val="24"/>
          <w:szCs w:val="24"/>
        </w:rPr>
      </w:pPr>
      <w:r w:rsidRPr="00A7142F">
        <w:rPr>
          <w:rFonts w:ascii="Arial" w:hAnsi="Arial" w:cs="Arial"/>
          <w:sz w:val="24"/>
          <w:szCs w:val="24"/>
        </w:rPr>
        <w:tab/>
      </w:r>
      <w:r w:rsidRPr="00A7142F">
        <w:rPr>
          <w:rFonts w:ascii="Arial" w:hAnsi="Arial" w:cs="Arial"/>
          <w:sz w:val="24"/>
          <w:szCs w:val="24"/>
        </w:rPr>
        <w:tab/>
        <w:t>Event Planners</w:t>
      </w:r>
    </w:p>
    <w:p w14:paraId="72ED8540" w14:textId="77777777" w:rsidR="000B487F" w:rsidRDefault="000B487F" w:rsidP="007678D8">
      <w:pPr>
        <w:tabs>
          <w:tab w:val="left" w:pos="709"/>
        </w:tabs>
        <w:spacing w:before="240" w:after="120"/>
        <w:ind w:left="3589" w:hanging="2880"/>
        <w:contextualSpacing/>
        <w:rPr>
          <w:rFonts w:ascii="Arial" w:hAnsi="Arial" w:cs="Arial"/>
          <w:sz w:val="24"/>
          <w:szCs w:val="24"/>
        </w:rPr>
      </w:pPr>
      <w:r w:rsidRPr="00A7142F">
        <w:rPr>
          <w:rFonts w:ascii="Arial" w:hAnsi="Arial" w:cs="Arial"/>
          <w:sz w:val="24"/>
          <w:szCs w:val="24"/>
        </w:rPr>
        <w:tab/>
      </w:r>
      <w:r w:rsidRPr="00A7142F">
        <w:rPr>
          <w:rFonts w:ascii="Arial" w:hAnsi="Arial" w:cs="Arial"/>
          <w:sz w:val="24"/>
          <w:szCs w:val="24"/>
        </w:rPr>
        <w:tab/>
        <w:t>Administration Officer</w:t>
      </w:r>
    </w:p>
    <w:p w14:paraId="1D1DE7B5" w14:textId="77777777" w:rsidR="000B487F" w:rsidRDefault="000B487F" w:rsidP="007678D8">
      <w:pPr>
        <w:tabs>
          <w:tab w:val="left" w:pos="709"/>
        </w:tabs>
        <w:spacing w:before="240" w:after="120"/>
        <w:ind w:left="3589" w:hanging="2880"/>
        <w:contextualSpacing/>
        <w:rPr>
          <w:rFonts w:ascii="Arial" w:hAnsi="Arial" w:cs="Arial"/>
          <w:sz w:val="24"/>
          <w:szCs w:val="24"/>
        </w:rPr>
      </w:pPr>
      <w:r>
        <w:rPr>
          <w:rFonts w:ascii="Arial" w:hAnsi="Arial" w:cs="Arial"/>
          <w:sz w:val="24"/>
          <w:szCs w:val="24"/>
        </w:rPr>
        <w:tab/>
      </w:r>
      <w:r>
        <w:rPr>
          <w:rFonts w:ascii="Arial" w:hAnsi="Arial" w:cs="Arial"/>
          <w:sz w:val="24"/>
          <w:szCs w:val="24"/>
        </w:rPr>
        <w:tab/>
        <w:t>Assistant Accountant</w:t>
      </w:r>
    </w:p>
    <w:p w14:paraId="1F4EBD2F" w14:textId="77777777" w:rsidR="000B487F" w:rsidRDefault="000B487F" w:rsidP="007678D8">
      <w:pPr>
        <w:tabs>
          <w:tab w:val="left" w:pos="709"/>
        </w:tabs>
        <w:spacing w:before="240" w:after="120"/>
        <w:ind w:left="3589" w:hanging="2880"/>
        <w:contextualSpacing/>
        <w:rPr>
          <w:rFonts w:ascii="Arial" w:hAnsi="Arial" w:cs="Arial"/>
          <w:sz w:val="24"/>
          <w:szCs w:val="24"/>
        </w:rPr>
      </w:pPr>
      <w:r>
        <w:rPr>
          <w:rFonts w:ascii="Arial" w:hAnsi="Arial" w:cs="Arial"/>
          <w:sz w:val="24"/>
          <w:szCs w:val="24"/>
        </w:rPr>
        <w:tab/>
      </w:r>
      <w:r>
        <w:rPr>
          <w:rFonts w:ascii="Arial" w:hAnsi="Arial" w:cs="Arial"/>
          <w:sz w:val="24"/>
          <w:szCs w:val="24"/>
        </w:rPr>
        <w:tab/>
        <w:t>Library Cataloguer</w:t>
      </w:r>
    </w:p>
    <w:p w14:paraId="2ABC70EB" w14:textId="77777777" w:rsidR="000B487F" w:rsidRDefault="000B487F" w:rsidP="007678D8">
      <w:pPr>
        <w:tabs>
          <w:tab w:val="left" w:pos="709"/>
        </w:tabs>
        <w:spacing w:before="240" w:after="120"/>
        <w:ind w:left="3589" w:hanging="2880"/>
        <w:contextualSpacing/>
        <w:rPr>
          <w:rFonts w:ascii="Arial" w:hAnsi="Arial" w:cs="Arial"/>
          <w:sz w:val="24"/>
          <w:szCs w:val="24"/>
        </w:rPr>
      </w:pPr>
      <w:r>
        <w:rPr>
          <w:rFonts w:ascii="Arial" w:hAnsi="Arial" w:cs="Arial"/>
          <w:sz w:val="24"/>
          <w:szCs w:val="24"/>
        </w:rPr>
        <w:tab/>
      </w:r>
      <w:r>
        <w:rPr>
          <w:rFonts w:ascii="Arial" w:hAnsi="Arial" w:cs="Arial"/>
          <w:sz w:val="24"/>
          <w:szCs w:val="24"/>
        </w:rPr>
        <w:tab/>
        <w:t>Sound &amp; Lighting Technician</w:t>
      </w:r>
    </w:p>
    <w:p w14:paraId="1A44ADBB" w14:textId="77777777" w:rsidR="000B487F" w:rsidRPr="00A7142F" w:rsidRDefault="000B487F" w:rsidP="007678D8">
      <w:pPr>
        <w:tabs>
          <w:tab w:val="left" w:pos="709"/>
        </w:tabs>
        <w:spacing w:before="240" w:after="120"/>
        <w:ind w:left="3589" w:hanging="2880"/>
        <w:contextualSpacing/>
        <w:rPr>
          <w:rFonts w:ascii="Arial" w:hAnsi="Arial" w:cs="Arial"/>
          <w:sz w:val="24"/>
          <w:szCs w:val="24"/>
        </w:rPr>
      </w:pPr>
      <w:r>
        <w:rPr>
          <w:rFonts w:ascii="Arial" w:hAnsi="Arial" w:cs="Arial"/>
          <w:sz w:val="24"/>
          <w:szCs w:val="24"/>
        </w:rPr>
        <w:tab/>
      </w:r>
      <w:r>
        <w:rPr>
          <w:rFonts w:ascii="Arial" w:hAnsi="Arial" w:cs="Arial"/>
          <w:sz w:val="24"/>
          <w:szCs w:val="24"/>
        </w:rPr>
        <w:tab/>
        <w:t>IT and Technical Support Officer</w:t>
      </w:r>
    </w:p>
    <w:p w14:paraId="4719994F" w14:textId="77777777" w:rsidR="00C95E4B" w:rsidRDefault="00A4289E" w:rsidP="004031C8">
      <w:pPr>
        <w:spacing w:before="240" w:after="120"/>
        <w:ind w:left="2127" w:hanging="2127"/>
        <w:rPr>
          <w:rFonts w:ascii="Arial" w:hAnsi="Arial" w:cs="Arial"/>
          <w:sz w:val="24"/>
          <w:szCs w:val="24"/>
        </w:rPr>
      </w:pPr>
      <w:r w:rsidRPr="00A52091">
        <w:rPr>
          <w:rFonts w:ascii="Arial" w:hAnsi="Arial" w:cs="Arial"/>
          <w:b/>
          <w:sz w:val="24"/>
          <w:szCs w:val="24"/>
        </w:rPr>
        <w:lastRenderedPageBreak/>
        <w:t>Role purpose:</w:t>
      </w:r>
      <w:r w:rsidRPr="00A52091">
        <w:rPr>
          <w:rFonts w:ascii="Arial" w:hAnsi="Arial" w:cs="Arial"/>
          <w:sz w:val="24"/>
          <w:szCs w:val="24"/>
        </w:rPr>
        <w:tab/>
      </w:r>
    </w:p>
    <w:p w14:paraId="1C933FA5" w14:textId="05DF797C" w:rsidR="00B202C0" w:rsidRPr="007678D8" w:rsidRDefault="00C95E4B" w:rsidP="007678D8">
      <w:pPr>
        <w:pStyle w:val="ListParagraph"/>
        <w:numPr>
          <w:ilvl w:val="0"/>
          <w:numId w:val="24"/>
        </w:numPr>
        <w:spacing w:after="0" w:line="240" w:lineRule="auto"/>
        <w:rPr>
          <w:rFonts w:ascii="Arial" w:hAnsi="Arial" w:cs="Arial"/>
          <w:sz w:val="24"/>
          <w:szCs w:val="24"/>
        </w:rPr>
      </w:pPr>
      <w:r w:rsidRPr="007678D8">
        <w:rPr>
          <w:rFonts w:ascii="Arial" w:hAnsi="Arial" w:cs="Arial"/>
          <w:sz w:val="24"/>
          <w:szCs w:val="24"/>
        </w:rPr>
        <w:t xml:space="preserve">The Learning Programme at Bishopsgate Institute is devised in five </w:t>
      </w:r>
      <w:proofErr w:type="gramStart"/>
      <w:r w:rsidRPr="007678D8">
        <w:rPr>
          <w:rFonts w:ascii="Arial" w:hAnsi="Arial" w:cs="Arial"/>
          <w:sz w:val="24"/>
          <w:szCs w:val="24"/>
        </w:rPr>
        <w:t>strands;</w:t>
      </w:r>
      <w:proofErr w:type="gramEnd"/>
    </w:p>
    <w:p w14:paraId="44BA7C79" w14:textId="0602787E" w:rsidR="00B202C0" w:rsidRPr="007678D8" w:rsidRDefault="00C95E4B" w:rsidP="007678D8">
      <w:pPr>
        <w:pStyle w:val="ListParagraph"/>
        <w:spacing w:after="0" w:line="240" w:lineRule="auto"/>
        <w:rPr>
          <w:rFonts w:ascii="Arial" w:hAnsi="Arial" w:cs="Arial"/>
          <w:sz w:val="24"/>
          <w:szCs w:val="24"/>
        </w:rPr>
      </w:pPr>
      <w:r w:rsidRPr="007678D8">
        <w:rPr>
          <w:rFonts w:ascii="Arial" w:hAnsi="Arial" w:cs="Arial"/>
          <w:sz w:val="24"/>
          <w:szCs w:val="24"/>
        </w:rPr>
        <w:t>Archives, Creative Arts, History &amp; Society, Performing Arts and Wellbeing &amp; Fitness.</w:t>
      </w:r>
      <w:r w:rsidR="00B202C0">
        <w:rPr>
          <w:rFonts w:ascii="Arial" w:hAnsi="Arial" w:cs="Arial"/>
          <w:sz w:val="24"/>
          <w:szCs w:val="24"/>
        </w:rPr>
        <w:t xml:space="preserve"> </w:t>
      </w:r>
      <w:r w:rsidRPr="007678D8">
        <w:rPr>
          <w:rFonts w:ascii="Arial" w:hAnsi="Arial" w:cs="Arial"/>
          <w:sz w:val="24"/>
          <w:szCs w:val="24"/>
        </w:rPr>
        <w:t>The year is split into three terms, with dates that roughly follow the academic year:</w:t>
      </w:r>
    </w:p>
    <w:p w14:paraId="42B57610" w14:textId="3A7E6759" w:rsidR="00B202C0" w:rsidRDefault="00B202C0" w:rsidP="00B202C0">
      <w:pPr>
        <w:pStyle w:val="ListParagraph"/>
        <w:numPr>
          <w:ilvl w:val="1"/>
          <w:numId w:val="24"/>
        </w:numPr>
        <w:spacing w:after="0" w:line="240" w:lineRule="auto"/>
        <w:rPr>
          <w:rFonts w:ascii="Arial" w:hAnsi="Arial" w:cs="Arial"/>
          <w:sz w:val="24"/>
          <w:szCs w:val="24"/>
        </w:rPr>
      </w:pPr>
      <w:r w:rsidRPr="007678D8">
        <w:rPr>
          <w:rFonts w:ascii="Arial" w:hAnsi="Arial" w:cs="Arial"/>
          <w:sz w:val="24"/>
          <w:szCs w:val="24"/>
        </w:rPr>
        <w:t>S</w:t>
      </w:r>
      <w:r w:rsidR="00C95E4B" w:rsidRPr="007678D8">
        <w:rPr>
          <w:rFonts w:ascii="Arial" w:hAnsi="Arial" w:cs="Arial"/>
          <w:sz w:val="24"/>
          <w:szCs w:val="24"/>
        </w:rPr>
        <w:t xml:space="preserve">pring (January to April), </w:t>
      </w:r>
    </w:p>
    <w:p w14:paraId="7BCECD04" w14:textId="6D546BEC" w:rsidR="00B202C0" w:rsidRDefault="00B202C0" w:rsidP="00B202C0">
      <w:pPr>
        <w:pStyle w:val="ListParagraph"/>
        <w:numPr>
          <w:ilvl w:val="1"/>
          <w:numId w:val="24"/>
        </w:numPr>
        <w:spacing w:after="0" w:line="240" w:lineRule="auto"/>
        <w:rPr>
          <w:rFonts w:ascii="Arial" w:hAnsi="Arial" w:cs="Arial"/>
          <w:sz w:val="24"/>
          <w:szCs w:val="24"/>
        </w:rPr>
      </w:pPr>
      <w:r w:rsidRPr="007678D8">
        <w:rPr>
          <w:rFonts w:ascii="Arial" w:hAnsi="Arial" w:cs="Arial"/>
          <w:sz w:val="24"/>
          <w:szCs w:val="24"/>
        </w:rPr>
        <w:t>S</w:t>
      </w:r>
      <w:r w:rsidR="00C95E4B" w:rsidRPr="007678D8">
        <w:rPr>
          <w:rFonts w:ascii="Arial" w:hAnsi="Arial" w:cs="Arial"/>
          <w:sz w:val="24"/>
          <w:szCs w:val="24"/>
        </w:rPr>
        <w:t xml:space="preserve">ummer (May to July) </w:t>
      </w:r>
    </w:p>
    <w:p w14:paraId="65A8E2CE" w14:textId="28CEF540" w:rsidR="00B202C0" w:rsidRDefault="00B202C0" w:rsidP="007678D8">
      <w:pPr>
        <w:pStyle w:val="ListParagraph"/>
        <w:numPr>
          <w:ilvl w:val="1"/>
          <w:numId w:val="24"/>
        </w:numPr>
        <w:spacing w:after="0" w:line="240" w:lineRule="auto"/>
        <w:rPr>
          <w:rFonts w:ascii="Arial" w:hAnsi="Arial" w:cs="Arial"/>
          <w:sz w:val="24"/>
          <w:szCs w:val="24"/>
        </w:rPr>
      </w:pPr>
      <w:r w:rsidRPr="007678D8">
        <w:rPr>
          <w:rFonts w:ascii="Arial" w:hAnsi="Arial" w:cs="Arial"/>
          <w:sz w:val="24"/>
          <w:szCs w:val="24"/>
        </w:rPr>
        <w:t>A</w:t>
      </w:r>
      <w:r w:rsidR="00C95E4B" w:rsidRPr="007678D8">
        <w:rPr>
          <w:rFonts w:ascii="Arial" w:hAnsi="Arial" w:cs="Arial"/>
          <w:sz w:val="24"/>
          <w:szCs w:val="24"/>
        </w:rPr>
        <w:t>utumn (September to</w:t>
      </w:r>
      <w:r>
        <w:rPr>
          <w:rFonts w:ascii="Arial" w:hAnsi="Arial" w:cs="Arial"/>
          <w:sz w:val="24"/>
          <w:szCs w:val="24"/>
        </w:rPr>
        <w:t xml:space="preserve"> </w:t>
      </w:r>
      <w:r w:rsidR="00C95E4B" w:rsidRPr="007678D8">
        <w:rPr>
          <w:rFonts w:ascii="Arial" w:hAnsi="Arial" w:cs="Arial"/>
          <w:sz w:val="24"/>
          <w:szCs w:val="24"/>
        </w:rPr>
        <w:t xml:space="preserve">December). </w:t>
      </w:r>
    </w:p>
    <w:p w14:paraId="2AB9F7A1" w14:textId="6365FBAD" w:rsidR="00C95E4B" w:rsidRDefault="00C95E4B" w:rsidP="00B202C0">
      <w:pPr>
        <w:pStyle w:val="ListParagraph"/>
        <w:spacing w:after="0" w:line="240" w:lineRule="auto"/>
        <w:rPr>
          <w:rFonts w:ascii="Arial" w:hAnsi="Arial" w:cs="Arial"/>
          <w:sz w:val="24"/>
          <w:szCs w:val="24"/>
        </w:rPr>
      </w:pPr>
      <w:r w:rsidRPr="007678D8">
        <w:rPr>
          <w:rFonts w:ascii="Arial" w:hAnsi="Arial" w:cs="Arial"/>
          <w:sz w:val="24"/>
          <w:szCs w:val="24"/>
        </w:rPr>
        <w:t>In advance of each term, the Learning Programmer works with</w:t>
      </w:r>
      <w:r w:rsidR="00B202C0">
        <w:rPr>
          <w:rFonts w:ascii="Arial" w:hAnsi="Arial" w:cs="Arial"/>
          <w:sz w:val="24"/>
          <w:szCs w:val="24"/>
        </w:rPr>
        <w:t xml:space="preserve"> </w:t>
      </w:r>
      <w:r w:rsidRPr="007678D8">
        <w:rPr>
          <w:rFonts w:ascii="Arial" w:hAnsi="Arial" w:cs="Arial"/>
          <w:sz w:val="24"/>
          <w:szCs w:val="24"/>
        </w:rPr>
        <w:t>colleagues and tutors to shape the content of the programme, and to agree key</w:t>
      </w:r>
      <w:r w:rsidR="00B202C0">
        <w:rPr>
          <w:rFonts w:ascii="Arial" w:hAnsi="Arial" w:cs="Arial"/>
          <w:sz w:val="24"/>
          <w:szCs w:val="24"/>
        </w:rPr>
        <w:t xml:space="preserve"> </w:t>
      </w:r>
      <w:r w:rsidRPr="007678D8">
        <w:rPr>
          <w:rFonts w:ascii="Arial" w:hAnsi="Arial" w:cs="Arial"/>
          <w:sz w:val="24"/>
          <w:szCs w:val="24"/>
        </w:rPr>
        <w:t>details such as dates and timings.</w:t>
      </w:r>
    </w:p>
    <w:p w14:paraId="19AC994B" w14:textId="77777777" w:rsidR="00B202C0" w:rsidRPr="007678D8" w:rsidRDefault="00B202C0" w:rsidP="007678D8">
      <w:pPr>
        <w:pStyle w:val="ListParagraph"/>
        <w:spacing w:after="0" w:line="240" w:lineRule="auto"/>
        <w:rPr>
          <w:rFonts w:ascii="Arial" w:hAnsi="Arial" w:cs="Arial"/>
          <w:sz w:val="24"/>
          <w:szCs w:val="24"/>
        </w:rPr>
      </w:pPr>
    </w:p>
    <w:p w14:paraId="68F954A1" w14:textId="593AD679" w:rsidR="00E85003" w:rsidRDefault="003D7661" w:rsidP="00B202C0">
      <w:pPr>
        <w:pStyle w:val="ListParagraph"/>
        <w:numPr>
          <w:ilvl w:val="0"/>
          <w:numId w:val="24"/>
        </w:numPr>
        <w:spacing w:before="240" w:after="120"/>
        <w:rPr>
          <w:rFonts w:ascii="Arial" w:hAnsi="Arial" w:cs="Arial"/>
          <w:sz w:val="24"/>
          <w:szCs w:val="24"/>
        </w:rPr>
      </w:pPr>
      <w:r w:rsidRPr="007678D8">
        <w:rPr>
          <w:rFonts w:ascii="Arial" w:hAnsi="Arial" w:cs="Arial"/>
          <w:sz w:val="24"/>
          <w:szCs w:val="24"/>
        </w:rPr>
        <w:t xml:space="preserve">To </w:t>
      </w:r>
      <w:r w:rsidR="00BB62AF" w:rsidRPr="007678D8">
        <w:rPr>
          <w:rFonts w:ascii="Arial" w:hAnsi="Arial" w:cs="Arial"/>
          <w:sz w:val="24"/>
          <w:szCs w:val="24"/>
        </w:rPr>
        <w:t>coordinate</w:t>
      </w:r>
      <w:r w:rsidR="00F502D2" w:rsidRPr="007678D8">
        <w:rPr>
          <w:rFonts w:ascii="Arial" w:hAnsi="Arial" w:cs="Arial"/>
          <w:sz w:val="24"/>
          <w:szCs w:val="24"/>
        </w:rPr>
        <w:t xml:space="preserve"> the planning, </w:t>
      </w:r>
      <w:r w:rsidR="00856E41" w:rsidRPr="007678D8">
        <w:rPr>
          <w:rFonts w:ascii="Arial" w:hAnsi="Arial" w:cs="Arial"/>
          <w:sz w:val="24"/>
          <w:szCs w:val="24"/>
        </w:rPr>
        <w:t xml:space="preserve">scheduling, </w:t>
      </w:r>
      <w:proofErr w:type="gramStart"/>
      <w:r w:rsidR="00F502D2" w:rsidRPr="007678D8">
        <w:rPr>
          <w:rFonts w:ascii="Arial" w:hAnsi="Arial" w:cs="Arial"/>
          <w:sz w:val="24"/>
          <w:szCs w:val="24"/>
        </w:rPr>
        <w:t>delivery</w:t>
      </w:r>
      <w:proofErr w:type="gramEnd"/>
      <w:r w:rsidR="00F502D2" w:rsidRPr="007678D8">
        <w:rPr>
          <w:rFonts w:ascii="Arial" w:hAnsi="Arial" w:cs="Arial"/>
          <w:sz w:val="24"/>
          <w:szCs w:val="24"/>
        </w:rPr>
        <w:t xml:space="preserve"> and evaluation </w:t>
      </w:r>
      <w:r w:rsidR="003C087B" w:rsidRPr="007678D8">
        <w:rPr>
          <w:rFonts w:ascii="Arial" w:hAnsi="Arial" w:cs="Arial"/>
          <w:sz w:val="24"/>
          <w:szCs w:val="24"/>
        </w:rPr>
        <w:t>of the</w:t>
      </w:r>
      <w:r w:rsidR="00BB62AF" w:rsidRPr="007678D8">
        <w:rPr>
          <w:rFonts w:ascii="Arial" w:hAnsi="Arial" w:cs="Arial"/>
          <w:sz w:val="24"/>
          <w:szCs w:val="24"/>
        </w:rPr>
        <w:t xml:space="preserve"> learning elements </w:t>
      </w:r>
      <w:r w:rsidR="00A1594B" w:rsidRPr="007678D8">
        <w:rPr>
          <w:rFonts w:ascii="Arial" w:hAnsi="Arial" w:cs="Arial"/>
          <w:sz w:val="24"/>
          <w:szCs w:val="24"/>
        </w:rPr>
        <w:t xml:space="preserve">(events) </w:t>
      </w:r>
      <w:r w:rsidR="00BB62AF" w:rsidRPr="007678D8">
        <w:rPr>
          <w:rFonts w:ascii="Arial" w:hAnsi="Arial" w:cs="Arial"/>
          <w:sz w:val="24"/>
          <w:szCs w:val="24"/>
        </w:rPr>
        <w:t>of the Institute’s programme</w:t>
      </w:r>
      <w:r w:rsidR="00F502D2" w:rsidRPr="007678D8">
        <w:rPr>
          <w:rFonts w:ascii="Arial" w:hAnsi="Arial" w:cs="Arial"/>
          <w:sz w:val="24"/>
          <w:szCs w:val="24"/>
        </w:rPr>
        <w:t xml:space="preserve">, including courses for adults, workshops and masterclasses as well as less formal learning such as talks, walks, study days </w:t>
      </w:r>
      <w:r w:rsidR="00A1594B" w:rsidRPr="007678D8">
        <w:rPr>
          <w:rFonts w:ascii="Arial" w:hAnsi="Arial" w:cs="Arial"/>
          <w:sz w:val="24"/>
          <w:szCs w:val="24"/>
        </w:rPr>
        <w:t xml:space="preserve">and </w:t>
      </w:r>
      <w:r w:rsidR="00F502D2" w:rsidRPr="007678D8">
        <w:rPr>
          <w:rFonts w:ascii="Arial" w:hAnsi="Arial" w:cs="Arial"/>
          <w:sz w:val="24"/>
          <w:szCs w:val="24"/>
        </w:rPr>
        <w:t>conferences</w:t>
      </w:r>
      <w:r w:rsidR="00A740FE" w:rsidRPr="007678D8">
        <w:rPr>
          <w:rFonts w:ascii="Arial" w:hAnsi="Arial" w:cs="Arial"/>
          <w:sz w:val="24"/>
          <w:szCs w:val="24"/>
        </w:rPr>
        <w:t>, and contributing to learning elements within larger-scale events such as Lates</w:t>
      </w:r>
      <w:r w:rsidR="00F502D2" w:rsidRPr="007678D8">
        <w:rPr>
          <w:rFonts w:ascii="Arial" w:hAnsi="Arial" w:cs="Arial"/>
          <w:sz w:val="24"/>
          <w:szCs w:val="24"/>
        </w:rPr>
        <w:t>.</w:t>
      </w:r>
      <w:r w:rsidR="00697486" w:rsidRPr="007678D8">
        <w:rPr>
          <w:rFonts w:ascii="Arial" w:hAnsi="Arial" w:cs="Arial"/>
          <w:sz w:val="24"/>
          <w:szCs w:val="24"/>
        </w:rPr>
        <w:t xml:space="preserve"> </w:t>
      </w:r>
    </w:p>
    <w:p w14:paraId="3CA63F5F" w14:textId="77777777" w:rsidR="00B202C0" w:rsidRPr="007678D8" w:rsidRDefault="00B202C0" w:rsidP="007678D8">
      <w:pPr>
        <w:pStyle w:val="ListParagraph"/>
        <w:spacing w:before="240" w:after="120"/>
        <w:rPr>
          <w:rFonts w:ascii="Arial" w:hAnsi="Arial" w:cs="Arial"/>
          <w:sz w:val="24"/>
          <w:szCs w:val="24"/>
        </w:rPr>
      </w:pPr>
    </w:p>
    <w:p w14:paraId="63F06F73" w14:textId="136A2572" w:rsidR="00B202C0" w:rsidRDefault="00856E41" w:rsidP="00B202C0">
      <w:pPr>
        <w:pStyle w:val="ListParagraph"/>
        <w:numPr>
          <w:ilvl w:val="0"/>
          <w:numId w:val="24"/>
        </w:numPr>
        <w:spacing w:after="0" w:line="240" w:lineRule="auto"/>
        <w:ind w:left="714" w:hanging="357"/>
        <w:rPr>
          <w:rFonts w:ascii="Arial" w:hAnsi="Arial" w:cs="Arial"/>
          <w:sz w:val="24"/>
          <w:szCs w:val="24"/>
        </w:rPr>
      </w:pPr>
      <w:r w:rsidRPr="007678D8">
        <w:rPr>
          <w:rFonts w:ascii="Arial" w:hAnsi="Arial" w:cs="Arial"/>
          <w:sz w:val="24"/>
          <w:szCs w:val="24"/>
        </w:rPr>
        <w:t xml:space="preserve">To identify and recruit </w:t>
      </w:r>
      <w:r w:rsidR="00864759" w:rsidRPr="007678D8">
        <w:rPr>
          <w:rFonts w:ascii="Arial" w:hAnsi="Arial" w:cs="Arial"/>
          <w:sz w:val="24"/>
          <w:szCs w:val="24"/>
        </w:rPr>
        <w:t>excellent</w:t>
      </w:r>
      <w:r w:rsidRPr="007678D8">
        <w:rPr>
          <w:rFonts w:ascii="Arial" w:hAnsi="Arial" w:cs="Arial"/>
          <w:sz w:val="24"/>
          <w:szCs w:val="24"/>
        </w:rPr>
        <w:t xml:space="preserve"> tutors, workshop leaders and speakers</w:t>
      </w:r>
      <w:r w:rsidR="00B741BB" w:rsidRPr="007678D8">
        <w:rPr>
          <w:rFonts w:ascii="Arial" w:hAnsi="Arial" w:cs="Arial"/>
          <w:sz w:val="24"/>
          <w:szCs w:val="24"/>
        </w:rPr>
        <w:t xml:space="preserve"> to deliver agreed content.</w:t>
      </w:r>
    </w:p>
    <w:p w14:paraId="6A2B4E91" w14:textId="77777777" w:rsidR="00B202C0" w:rsidRPr="007678D8" w:rsidRDefault="00B202C0" w:rsidP="007678D8">
      <w:pPr>
        <w:spacing w:after="0" w:line="240" w:lineRule="auto"/>
        <w:rPr>
          <w:rFonts w:ascii="Arial" w:hAnsi="Arial" w:cs="Arial"/>
          <w:sz w:val="24"/>
          <w:szCs w:val="24"/>
        </w:rPr>
      </w:pPr>
    </w:p>
    <w:p w14:paraId="776B0D8E" w14:textId="01436041" w:rsidR="00B202C0" w:rsidRDefault="00B741BB" w:rsidP="00B202C0">
      <w:pPr>
        <w:pStyle w:val="ListParagraph"/>
        <w:numPr>
          <w:ilvl w:val="0"/>
          <w:numId w:val="24"/>
        </w:numPr>
        <w:spacing w:after="0" w:line="240" w:lineRule="auto"/>
        <w:ind w:left="714" w:hanging="357"/>
        <w:rPr>
          <w:rFonts w:ascii="Arial" w:hAnsi="Arial" w:cs="Arial"/>
          <w:sz w:val="24"/>
          <w:szCs w:val="24"/>
        </w:rPr>
      </w:pPr>
      <w:r w:rsidRPr="007678D8">
        <w:rPr>
          <w:rFonts w:ascii="Arial" w:hAnsi="Arial" w:cs="Arial"/>
          <w:sz w:val="24"/>
          <w:szCs w:val="24"/>
        </w:rPr>
        <w:t xml:space="preserve">To </w:t>
      </w:r>
      <w:r w:rsidR="00D12A8C" w:rsidRPr="007678D8">
        <w:rPr>
          <w:rFonts w:ascii="Arial" w:hAnsi="Arial" w:cs="Arial"/>
          <w:sz w:val="24"/>
          <w:szCs w:val="24"/>
        </w:rPr>
        <w:t xml:space="preserve">make recommendations for additional subjects, </w:t>
      </w:r>
      <w:proofErr w:type="gramStart"/>
      <w:r w:rsidR="00D12A8C" w:rsidRPr="007678D8">
        <w:rPr>
          <w:rFonts w:ascii="Arial" w:hAnsi="Arial" w:cs="Arial"/>
          <w:sz w:val="24"/>
          <w:szCs w:val="24"/>
        </w:rPr>
        <w:t>themes</w:t>
      </w:r>
      <w:proofErr w:type="gramEnd"/>
      <w:r w:rsidR="00D12A8C" w:rsidRPr="007678D8">
        <w:rPr>
          <w:rFonts w:ascii="Arial" w:hAnsi="Arial" w:cs="Arial"/>
          <w:sz w:val="24"/>
          <w:szCs w:val="24"/>
        </w:rPr>
        <w:t xml:space="preserve"> or modes of learning, including those inspired by our archives, and </w:t>
      </w:r>
      <w:r w:rsidRPr="007678D8">
        <w:rPr>
          <w:rFonts w:ascii="Arial" w:hAnsi="Arial" w:cs="Arial"/>
          <w:sz w:val="24"/>
          <w:szCs w:val="24"/>
        </w:rPr>
        <w:t>devise progression routes, where appropriate, for students</w:t>
      </w:r>
      <w:r w:rsidR="00D12A8C" w:rsidRPr="007678D8">
        <w:rPr>
          <w:rFonts w:ascii="Arial" w:hAnsi="Arial" w:cs="Arial"/>
          <w:sz w:val="24"/>
          <w:szCs w:val="24"/>
        </w:rPr>
        <w:t>.</w:t>
      </w:r>
    </w:p>
    <w:p w14:paraId="10D05597" w14:textId="77777777" w:rsidR="00B202C0" w:rsidRPr="007678D8" w:rsidRDefault="00B202C0" w:rsidP="007678D8">
      <w:pPr>
        <w:spacing w:after="0" w:line="240" w:lineRule="auto"/>
        <w:rPr>
          <w:rFonts w:ascii="Arial" w:hAnsi="Arial" w:cs="Arial"/>
          <w:sz w:val="24"/>
          <w:szCs w:val="24"/>
        </w:rPr>
      </w:pPr>
    </w:p>
    <w:p w14:paraId="226A6D4F" w14:textId="4142BB38" w:rsidR="00B202C0" w:rsidRDefault="00357DA4" w:rsidP="00B202C0">
      <w:pPr>
        <w:pStyle w:val="ListParagraph"/>
        <w:spacing w:after="0"/>
        <w:rPr>
          <w:rFonts w:ascii="Arial" w:hAnsi="Arial" w:cs="Arial"/>
          <w:sz w:val="24"/>
          <w:szCs w:val="24"/>
        </w:rPr>
      </w:pPr>
      <w:r w:rsidRPr="007678D8">
        <w:rPr>
          <w:rFonts w:ascii="Arial" w:hAnsi="Arial" w:cs="Arial"/>
          <w:sz w:val="24"/>
          <w:szCs w:val="24"/>
        </w:rPr>
        <w:t>To take responsibility for quality assurance throughout the learning programme</w:t>
      </w:r>
      <w:r w:rsidR="00D12A8C" w:rsidRPr="007678D8">
        <w:rPr>
          <w:rFonts w:ascii="Arial" w:hAnsi="Arial" w:cs="Arial"/>
          <w:sz w:val="24"/>
          <w:szCs w:val="24"/>
        </w:rPr>
        <w:t xml:space="preserve"> and respond to audience evaluation and sales trends</w:t>
      </w:r>
      <w:r w:rsidRPr="007678D8">
        <w:rPr>
          <w:rFonts w:ascii="Arial" w:hAnsi="Arial" w:cs="Arial"/>
          <w:sz w:val="24"/>
          <w:szCs w:val="24"/>
        </w:rPr>
        <w:t>.</w:t>
      </w:r>
    </w:p>
    <w:p w14:paraId="0702F32A" w14:textId="77777777" w:rsidR="00B202C0" w:rsidRPr="007678D8" w:rsidRDefault="00B202C0" w:rsidP="007678D8">
      <w:pPr>
        <w:pStyle w:val="ListParagraph"/>
        <w:spacing w:after="0"/>
        <w:rPr>
          <w:rFonts w:ascii="Arial" w:hAnsi="Arial" w:cs="Arial"/>
          <w:sz w:val="24"/>
          <w:szCs w:val="24"/>
        </w:rPr>
      </w:pPr>
    </w:p>
    <w:p w14:paraId="3065B43C" w14:textId="20D1E5F8" w:rsidR="00752BA6" w:rsidRPr="007678D8" w:rsidRDefault="00975152" w:rsidP="007678D8">
      <w:pPr>
        <w:pStyle w:val="ListParagraph"/>
        <w:numPr>
          <w:ilvl w:val="0"/>
          <w:numId w:val="24"/>
        </w:numPr>
        <w:spacing w:after="0"/>
      </w:pPr>
      <w:r w:rsidRPr="007678D8">
        <w:rPr>
          <w:rFonts w:ascii="Arial" w:hAnsi="Arial" w:cs="Arial"/>
          <w:sz w:val="24"/>
          <w:szCs w:val="24"/>
        </w:rPr>
        <w:t xml:space="preserve">To work with the Programme Manager to </w:t>
      </w:r>
      <w:r w:rsidR="00C44AA3" w:rsidRPr="007678D8">
        <w:rPr>
          <w:rFonts w:ascii="Arial" w:hAnsi="Arial" w:cs="Arial"/>
          <w:sz w:val="24"/>
          <w:szCs w:val="24"/>
        </w:rPr>
        <w:t>develop new agreed partnership and project opportunities.</w:t>
      </w:r>
    </w:p>
    <w:p w14:paraId="2D501D0B" w14:textId="77777777" w:rsidR="003D6D11" w:rsidRPr="00A52091" w:rsidRDefault="003D6D11" w:rsidP="003D6D11">
      <w:pPr>
        <w:tabs>
          <w:tab w:val="left" w:pos="2127"/>
        </w:tabs>
        <w:spacing w:before="240" w:after="120"/>
        <w:ind w:left="2127" w:hanging="2127"/>
        <w:jc w:val="both"/>
        <w:rPr>
          <w:rFonts w:ascii="Arial" w:eastAsia="Times New Roman" w:hAnsi="Arial" w:cs="Arial"/>
          <w:b/>
          <w:sz w:val="24"/>
          <w:szCs w:val="24"/>
          <w:lang w:eastAsia="en-GB"/>
        </w:rPr>
      </w:pPr>
      <w:r w:rsidRPr="00A52091">
        <w:rPr>
          <w:rFonts w:ascii="Arial" w:eastAsia="Times New Roman" w:hAnsi="Arial" w:cs="Arial"/>
          <w:b/>
          <w:sz w:val="24"/>
          <w:szCs w:val="24"/>
          <w:lang w:eastAsia="en-GB"/>
        </w:rPr>
        <w:t>Operating environment:</w:t>
      </w:r>
      <w:r w:rsidRPr="00A52091">
        <w:rPr>
          <w:rFonts w:ascii="Arial" w:eastAsia="Times New Roman" w:hAnsi="Arial" w:cs="Arial"/>
          <w:sz w:val="24"/>
          <w:szCs w:val="24"/>
          <w:lang w:eastAsia="en-GB"/>
        </w:rPr>
        <w:tab/>
      </w:r>
    </w:p>
    <w:p w14:paraId="35641C46" w14:textId="7BD3302C" w:rsidR="00CA32DA" w:rsidRPr="00A52091" w:rsidRDefault="003D6D11" w:rsidP="007678D8">
      <w:pPr>
        <w:rPr>
          <w:b/>
        </w:rPr>
      </w:pPr>
      <w:r w:rsidRPr="007678D8">
        <w:rPr>
          <w:rFonts w:ascii="Arial" w:hAnsi="Arial" w:cs="Arial"/>
          <w:sz w:val="24"/>
          <w:szCs w:val="24"/>
        </w:rPr>
        <w:t>Bishopsgate Institute is open up to 7 days a week, running a number of events, as</w:t>
      </w:r>
      <w:r w:rsidR="00B202C0" w:rsidRPr="007678D8">
        <w:rPr>
          <w:rFonts w:ascii="Arial" w:hAnsi="Arial" w:cs="Arial"/>
          <w:sz w:val="24"/>
          <w:szCs w:val="24"/>
        </w:rPr>
        <w:t xml:space="preserve"> </w:t>
      </w:r>
      <w:r w:rsidRPr="007678D8">
        <w:rPr>
          <w:rFonts w:ascii="Arial" w:hAnsi="Arial" w:cs="Arial"/>
          <w:sz w:val="24"/>
          <w:szCs w:val="24"/>
        </w:rPr>
        <w:t xml:space="preserve">well as a free Reading Room and Special Collections and Archives, in a stunning, </w:t>
      </w:r>
      <w:r w:rsidR="00C44AA3" w:rsidRPr="007678D8">
        <w:rPr>
          <w:rFonts w:ascii="Arial" w:hAnsi="Arial" w:cs="Arial"/>
          <w:sz w:val="24"/>
          <w:szCs w:val="24"/>
        </w:rPr>
        <w:t>Grade II* listed</w:t>
      </w:r>
      <w:r w:rsidRPr="007678D8">
        <w:rPr>
          <w:rFonts w:ascii="Arial" w:hAnsi="Arial" w:cs="Arial"/>
          <w:sz w:val="24"/>
          <w:szCs w:val="24"/>
        </w:rPr>
        <w:t xml:space="preserve"> </w:t>
      </w:r>
      <w:r w:rsidR="003C087B" w:rsidRPr="007678D8">
        <w:rPr>
          <w:rFonts w:ascii="Arial" w:hAnsi="Arial" w:cs="Arial"/>
          <w:sz w:val="24"/>
          <w:szCs w:val="24"/>
        </w:rPr>
        <w:t>building at</w:t>
      </w:r>
      <w:r w:rsidRPr="007678D8">
        <w:rPr>
          <w:rFonts w:ascii="Arial" w:hAnsi="Arial" w:cs="Arial"/>
          <w:sz w:val="24"/>
          <w:szCs w:val="24"/>
        </w:rPr>
        <w:t xml:space="preserve"> the crossroads of the </w:t>
      </w:r>
      <w:proofErr w:type="gramStart"/>
      <w:r w:rsidRPr="007678D8">
        <w:rPr>
          <w:rFonts w:ascii="Arial" w:hAnsi="Arial" w:cs="Arial"/>
          <w:sz w:val="24"/>
          <w:szCs w:val="24"/>
        </w:rPr>
        <w:t>City</w:t>
      </w:r>
      <w:proofErr w:type="gramEnd"/>
      <w:r w:rsidRPr="007678D8">
        <w:rPr>
          <w:rFonts w:ascii="Arial" w:hAnsi="Arial" w:cs="Arial"/>
          <w:sz w:val="24"/>
          <w:szCs w:val="24"/>
        </w:rPr>
        <w:t>, Spitalfields and the East End.</w:t>
      </w:r>
    </w:p>
    <w:p w14:paraId="526063A0" w14:textId="77777777" w:rsidR="00CA32DA" w:rsidRPr="00A52091" w:rsidRDefault="00CA32DA" w:rsidP="00CA32DA">
      <w:pPr>
        <w:tabs>
          <w:tab w:val="left" w:pos="2127"/>
          <w:tab w:val="left" w:pos="2268"/>
        </w:tabs>
        <w:spacing w:before="120" w:after="120"/>
        <w:ind w:left="2552" w:hanging="2552"/>
        <w:jc w:val="both"/>
        <w:rPr>
          <w:rFonts w:ascii="Arial" w:hAnsi="Arial" w:cs="Arial"/>
          <w:b/>
          <w:sz w:val="24"/>
          <w:szCs w:val="24"/>
        </w:rPr>
      </w:pPr>
      <w:r w:rsidRPr="00A52091">
        <w:rPr>
          <w:rFonts w:ascii="Arial" w:hAnsi="Arial" w:cs="Arial"/>
          <w:b/>
          <w:sz w:val="24"/>
          <w:szCs w:val="24"/>
        </w:rPr>
        <w:t>Line Management of:</w:t>
      </w:r>
    </w:p>
    <w:p w14:paraId="07A1704E" w14:textId="6FEC148C" w:rsidR="00B202C0" w:rsidRPr="007678D8" w:rsidRDefault="00415BF6" w:rsidP="007678D8">
      <w:pPr>
        <w:pStyle w:val="ListParagraph"/>
        <w:numPr>
          <w:ilvl w:val="0"/>
          <w:numId w:val="25"/>
        </w:numPr>
        <w:tabs>
          <w:tab w:val="left" w:pos="2127"/>
          <w:tab w:val="left" w:pos="2268"/>
        </w:tabs>
        <w:spacing w:before="120" w:after="120"/>
        <w:jc w:val="both"/>
        <w:rPr>
          <w:rFonts w:ascii="Arial" w:hAnsi="Arial" w:cs="Arial"/>
          <w:sz w:val="24"/>
          <w:szCs w:val="24"/>
        </w:rPr>
      </w:pPr>
      <w:r w:rsidRPr="007678D8">
        <w:rPr>
          <w:rFonts w:ascii="Arial" w:hAnsi="Arial" w:cs="Arial"/>
          <w:sz w:val="24"/>
          <w:szCs w:val="24"/>
        </w:rPr>
        <w:t>No line-management is required</w:t>
      </w:r>
    </w:p>
    <w:p w14:paraId="5EE35AC2" w14:textId="4EDD35C5" w:rsidR="00FB5F2E" w:rsidRPr="007678D8" w:rsidRDefault="00357DA4" w:rsidP="007678D8">
      <w:pPr>
        <w:pStyle w:val="ListParagraph"/>
        <w:numPr>
          <w:ilvl w:val="0"/>
          <w:numId w:val="25"/>
        </w:numPr>
        <w:tabs>
          <w:tab w:val="left" w:pos="2127"/>
          <w:tab w:val="left" w:pos="2268"/>
        </w:tabs>
        <w:spacing w:before="120" w:after="120"/>
        <w:jc w:val="both"/>
        <w:rPr>
          <w:b/>
        </w:rPr>
      </w:pPr>
      <w:r w:rsidRPr="007678D8">
        <w:rPr>
          <w:rFonts w:ascii="Arial" w:hAnsi="Arial" w:cs="Arial"/>
          <w:sz w:val="24"/>
          <w:szCs w:val="24"/>
        </w:rPr>
        <w:t>Direct management relationship with freelance tutors and speakers</w:t>
      </w:r>
    </w:p>
    <w:p w14:paraId="52193979" w14:textId="77777777" w:rsidR="00B202C0" w:rsidRDefault="00E45F8F" w:rsidP="00415BF6">
      <w:pPr>
        <w:tabs>
          <w:tab w:val="left" w:pos="2127"/>
        </w:tabs>
        <w:spacing w:before="240" w:after="120"/>
        <w:ind w:left="2127" w:hanging="2127"/>
        <w:jc w:val="both"/>
        <w:rPr>
          <w:rFonts w:ascii="Arial" w:hAnsi="Arial" w:cs="Arial"/>
          <w:sz w:val="24"/>
          <w:szCs w:val="24"/>
        </w:rPr>
      </w:pPr>
      <w:r w:rsidRPr="00A52091">
        <w:rPr>
          <w:rFonts w:ascii="Arial" w:hAnsi="Arial" w:cs="Arial"/>
          <w:b/>
          <w:sz w:val="24"/>
          <w:szCs w:val="24"/>
        </w:rPr>
        <w:t>Reporting lines:</w:t>
      </w:r>
      <w:r w:rsidR="0069267F" w:rsidRPr="00A52091">
        <w:rPr>
          <w:rFonts w:ascii="Arial" w:hAnsi="Arial" w:cs="Arial"/>
          <w:sz w:val="24"/>
          <w:szCs w:val="24"/>
        </w:rPr>
        <w:tab/>
      </w:r>
    </w:p>
    <w:p w14:paraId="7287DDF1" w14:textId="1764AA99" w:rsidR="00B8695F" w:rsidRPr="007678D8" w:rsidRDefault="00FF5218" w:rsidP="007678D8">
      <w:pPr>
        <w:rPr>
          <w:rFonts w:ascii="Arial" w:hAnsi="Arial" w:cs="Arial"/>
          <w:sz w:val="24"/>
          <w:szCs w:val="24"/>
        </w:rPr>
      </w:pPr>
      <w:r w:rsidRPr="007678D8">
        <w:rPr>
          <w:rFonts w:ascii="Arial" w:hAnsi="Arial" w:cs="Arial"/>
          <w:sz w:val="24"/>
          <w:szCs w:val="24"/>
        </w:rPr>
        <w:t xml:space="preserve">The </w:t>
      </w:r>
      <w:r w:rsidR="00415BF6" w:rsidRPr="007678D8">
        <w:rPr>
          <w:rFonts w:ascii="Arial" w:hAnsi="Arial" w:cs="Arial"/>
          <w:sz w:val="24"/>
          <w:szCs w:val="24"/>
        </w:rPr>
        <w:t xml:space="preserve">Learning </w:t>
      </w:r>
      <w:r w:rsidR="00D12A8C" w:rsidRPr="007678D8">
        <w:rPr>
          <w:rFonts w:ascii="Arial" w:hAnsi="Arial" w:cs="Arial"/>
          <w:sz w:val="24"/>
          <w:szCs w:val="24"/>
        </w:rPr>
        <w:t>Programmer</w:t>
      </w:r>
      <w:r w:rsidR="00415BF6" w:rsidRPr="007678D8">
        <w:rPr>
          <w:rFonts w:ascii="Arial" w:hAnsi="Arial" w:cs="Arial"/>
          <w:sz w:val="24"/>
          <w:szCs w:val="24"/>
        </w:rPr>
        <w:t xml:space="preserve"> will work closely with the </w:t>
      </w:r>
      <w:r w:rsidR="00D12A8C" w:rsidRPr="007678D8">
        <w:rPr>
          <w:rFonts w:ascii="Arial" w:hAnsi="Arial" w:cs="Arial"/>
          <w:sz w:val="24"/>
          <w:szCs w:val="24"/>
        </w:rPr>
        <w:t>Programme Manager, the</w:t>
      </w:r>
      <w:r w:rsidR="00B202C0" w:rsidRPr="007678D8">
        <w:rPr>
          <w:rFonts w:ascii="Arial" w:hAnsi="Arial" w:cs="Arial"/>
          <w:sz w:val="24"/>
          <w:szCs w:val="24"/>
        </w:rPr>
        <w:t xml:space="preserve"> </w:t>
      </w:r>
      <w:r w:rsidR="00D12A8C" w:rsidRPr="007678D8">
        <w:rPr>
          <w:rFonts w:ascii="Arial" w:hAnsi="Arial" w:cs="Arial"/>
          <w:sz w:val="24"/>
          <w:szCs w:val="24"/>
        </w:rPr>
        <w:t>Performing Arts Programmer,</w:t>
      </w:r>
      <w:r w:rsidR="0069267F" w:rsidRPr="007678D8">
        <w:rPr>
          <w:rFonts w:ascii="Arial" w:hAnsi="Arial" w:cs="Arial"/>
          <w:sz w:val="24"/>
          <w:szCs w:val="24"/>
        </w:rPr>
        <w:t xml:space="preserve"> </w:t>
      </w:r>
      <w:r w:rsidR="00415BF6" w:rsidRPr="007678D8">
        <w:rPr>
          <w:rFonts w:ascii="Arial" w:hAnsi="Arial" w:cs="Arial"/>
          <w:sz w:val="24"/>
          <w:szCs w:val="24"/>
        </w:rPr>
        <w:t xml:space="preserve">and the Interpretation </w:t>
      </w:r>
      <w:r w:rsidR="00707BF7" w:rsidRPr="007678D8">
        <w:rPr>
          <w:rFonts w:ascii="Arial" w:hAnsi="Arial" w:cs="Arial"/>
          <w:sz w:val="24"/>
          <w:szCs w:val="24"/>
        </w:rPr>
        <w:t>Manager</w:t>
      </w:r>
      <w:r w:rsidR="00985C45" w:rsidRPr="007678D8">
        <w:rPr>
          <w:rFonts w:ascii="Arial" w:hAnsi="Arial" w:cs="Arial"/>
          <w:sz w:val="24"/>
          <w:szCs w:val="24"/>
        </w:rPr>
        <w:t xml:space="preserve">. </w:t>
      </w:r>
      <w:r w:rsidR="0033005A" w:rsidRPr="007678D8">
        <w:rPr>
          <w:rFonts w:ascii="Arial" w:hAnsi="Arial" w:cs="Arial"/>
          <w:sz w:val="24"/>
          <w:szCs w:val="24"/>
        </w:rPr>
        <w:tab/>
      </w:r>
    </w:p>
    <w:p w14:paraId="0DC5BBD6" w14:textId="0BF175DE" w:rsidR="00697486" w:rsidRPr="007678D8" w:rsidRDefault="00697486" w:rsidP="007678D8">
      <w:pPr>
        <w:rPr>
          <w:rFonts w:ascii="Arial" w:hAnsi="Arial" w:cs="Arial"/>
          <w:sz w:val="24"/>
          <w:szCs w:val="24"/>
        </w:rPr>
      </w:pPr>
      <w:r w:rsidRPr="007678D8">
        <w:rPr>
          <w:rFonts w:ascii="Arial" w:hAnsi="Arial" w:cs="Arial"/>
          <w:sz w:val="24"/>
          <w:szCs w:val="24"/>
        </w:rPr>
        <w:t>The role will collaborate across the Campaigns and Delivery teams to ensure agreed learning events are delivered on time, on budget and to schedule.</w:t>
      </w:r>
    </w:p>
    <w:p w14:paraId="75C3A9BA" w14:textId="2A5CA79E" w:rsidR="00697486" w:rsidRPr="007678D8" w:rsidRDefault="00697486" w:rsidP="007678D8">
      <w:pPr>
        <w:rPr>
          <w:rFonts w:ascii="Arial" w:hAnsi="Arial" w:cs="Arial"/>
          <w:sz w:val="24"/>
          <w:szCs w:val="24"/>
        </w:rPr>
      </w:pPr>
      <w:r w:rsidRPr="007678D8">
        <w:rPr>
          <w:rFonts w:ascii="Arial" w:hAnsi="Arial" w:cs="Arial"/>
          <w:sz w:val="24"/>
          <w:szCs w:val="24"/>
        </w:rPr>
        <w:lastRenderedPageBreak/>
        <w:t>The Learning Programme</w:t>
      </w:r>
      <w:r w:rsidR="00D12A8C" w:rsidRPr="007678D8">
        <w:rPr>
          <w:rFonts w:ascii="Arial" w:hAnsi="Arial" w:cs="Arial"/>
          <w:sz w:val="24"/>
          <w:szCs w:val="24"/>
        </w:rPr>
        <w:t>r</w:t>
      </w:r>
      <w:r w:rsidRPr="007678D8">
        <w:rPr>
          <w:rFonts w:ascii="Arial" w:hAnsi="Arial" w:cs="Arial"/>
          <w:sz w:val="24"/>
          <w:szCs w:val="24"/>
        </w:rPr>
        <w:t xml:space="preserve"> is also responsible for monitoring the budget and reporting on the learning programme.</w:t>
      </w:r>
    </w:p>
    <w:p w14:paraId="6E532C1E" w14:textId="77777777" w:rsidR="00697486" w:rsidRPr="007678D8" w:rsidRDefault="00697486" w:rsidP="007678D8">
      <w:pPr>
        <w:rPr>
          <w:rFonts w:ascii="Arial" w:hAnsi="Arial" w:cs="Arial"/>
          <w:sz w:val="24"/>
          <w:szCs w:val="24"/>
        </w:rPr>
      </w:pPr>
      <w:r w:rsidRPr="007678D8">
        <w:rPr>
          <w:rFonts w:ascii="Arial" w:hAnsi="Arial" w:cs="Arial"/>
          <w:sz w:val="24"/>
          <w:szCs w:val="24"/>
        </w:rPr>
        <w:t>This work will include developing and maintaining strong relationships across the organisation but also with clients, partners and stakeholders including tutors and students.</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4289E" w:rsidRPr="00A52091" w14:paraId="1337A48D" w14:textId="77777777" w:rsidTr="00860CBE">
        <w:tc>
          <w:tcPr>
            <w:tcW w:w="9072" w:type="dxa"/>
          </w:tcPr>
          <w:p w14:paraId="531DACDA" w14:textId="77777777" w:rsidR="00FB5F2E" w:rsidRPr="00A52091" w:rsidRDefault="00FB5F2E" w:rsidP="004031C8">
            <w:pPr>
              <w:spacing w:line="276" w:lineRule="auto"/>
              <w:ind w:left="-108"/>
              <w:jc w:val="both"/>
              <w:rPr>
                <w:rFonts w:ascii="Arial" w:hAnsi="Arial" w:cs="Arial"/>
                <w:b/>
                <w:sz w:val="24"/>
                <w:szCs w:val="24"/>
              </w:rPr>
            </w:pPr>
          </w:p>
          <w:p w14:paraId="0D766CC6" w14:textId="41B0E616" w:rsidR="00787815" w:rsidRPr="00A52091" w:rsidRDefault="00F52B90" w:rsidP="004031C8">
            <w:pPr>
              <w:spacing w:line="276" w:lineRule="auto"/>
              <w:ind w:left="-108"/>
              <w:jc w:val="both"/>
              <w:rPr>
                <w:rFonts w:ascii="Arial" w:hAnsi="Arial" w:cs="Arial"/>
                <w:b/>
                <w:sz w:val="24"/>
                <w:szCs w:val="24"/>
              </w:rPr>
            </w:pPr>
            <w:r w:rsidRPr="00A52091">
              <w:rPr>
                <w:rFonts w:ascii="Arial" w:hAnsi="Arial" w:cs="Arial"/>
                <w:b/>
                <w:sz w:val="24"/>
                <w:szCs w:val="24"/>
              </w:rPr>
              <w:t>Key Deliverables</w:t>
            </w:r>
          </w:p>
        </w:tc>
      </w:tr>
    </w:tbl>
    <w:p w14:paraId="54F9BFAB" w14:textId="44DF19EC" w:rsidR="00357DA4" w:rsidRPr="00A52091" w:rsidRDefault="00707BF7" w:rsidP="00357DA4">
      <w:pPr>
        <w:pStyle w:val="ListParagraph"/>
        <w:numPr>
          <w:ilvl w:val="0"/>
          <w:numId w:val="8"/>
        </w:numPr>
        <w:spacing w:before="240" w:after="120"/>
        <w:ind w:left="360"/>
        <w:contextualSpacing w:val="0"/>
        <w:rPr>
          <w:rFonts w:ascii="Arial" w:hAnsi="Arial" w:cs="Arial"/>
          <w:sz w:val="24"/>
          <w:szCs w:val="24"/>
        </w:rPr>
      </w:pPr>
      <w:r w:rsidRPr="00A52091">
        <w:rPr>
          <w:rFonts w:ascii="Arial" w:hAnsi="Arial" w:cs="Arial"/>
          <w:sz w:val="24"/>
          <w:szCs w:val="24"/>
        </w:rPr>
        <w:t>T</w:t>
      </w:r>
      <w:r w:rsidR="00F82469" w:rsidRPr="00A52091">
        <w:rPr>
          <w:rFonts w:ascii="Arial" w:hAnsi="Arial" w:cs="Arial"/>
          <w:sz w:val="24"/>
          <w:szCs w:val="24"/>
        </w:rPr>
        <w:t xml:space="preserve">he </w:t>
      </w:r>
      <w:r w:rsidR="00357DA4" w:rsidRPr="00A52091">
        <w:rPr>
          <w:rFonts w:ascii="Arial" w:hAnsi="Arial" w:cs="Arial"/>
          <w:sz w:val="24"/>
          <w:szCs w:val="24"/>
        </w:rPr>
        <w:t>planning, scheduling</w:t>
      </w:r>
      <w:r w:rsidRPr="00A52091">
        <w:rPr>
          <w:rFonts w:ascii="Arial" w:hAnsi="Arial" w:cs="Arial"/>
          <w:sz w:val="24"/>
          <w:szCs w:val="24"/>
        </w:rPr>
        <w:t xml:space="preserve">, </w:t>
      </w:r>
      <w:proofErr w:type="gramStart"/>
      <w:r w:rsidRPr="00A52091">
        <w:rPr>
          <w:rFonts w:ascii="Arial" w:hAnsi="Arial" w:cs="Arial"/>
          <w:sz w:val="24"/>
          <w:szCs w:val="24"/>
        </w:rPr>
        <w:t>coordination</w:t>
      </w:r>
      <w:proofErr w:type="gramEnd"/>
      <w:r w:rsidR="00357DA4" w:rsidRPr="00A52091">
        <w:rPr>
          <w:rFonts w:ascii="Arial" w:hAnsi="Arial" w:cs="Arial"/>
          <w:sz w:val="24"/>
          <w:szCs w:val="24"/>
        </w:rPr>
        <w:t xml:space="preserve"> and </w:t>
      </w:r>
      <w:r w:rsidR="00F82469" w:rsidRPr="00A52091">
        <w:rPr>
          <w:rFonts w:ascii="Arial" w:hAnsi="Arial" w:cs="Arial"/>
          <w:sz w:val="24"/>
          <w:szCs w:val="24"/>
        </w:rPr>
        <w:t>successful delivery of the learning programme as part of the wider programme of events happening across the Institute</w:t>
      </w:r>
      <w:r w:rsidR="00357DA4" w:rsidRPr="00A52091">
        <w:rPr>
          <w:rFonts w:ascii="Arial" w:hAnsi="Arial" w:cs="Arial"/>
          <w:sz w:val="24"/>
          <w:szCs w:val="24"/>
        </w:rPr>
        <w:t>. This includes:</w:t>
      </w:r>
    </w:p>
    <w:p w14:paraId="0C3AD818" w14:textId="494387A9" w:rsidR="00357DA4" w:rsidRPr="00A52091" w:rsidRDefault="00357DA4" w:rsidP="00357DA4">
      <w:pPr>
        <w:numPr>
          <w:ilvl w:val="0"/>
          <w:numId w:val="10"/>
        </w:numPr>
        <w:spacing w:after="120" w:line="240" w:lineRule="auto"/>
        <w:rPr>
          <w:rFonts w:ascii="Arial" w:hAnsi="Arial" w:cs="Arial"/>
          <w:sz w:val="24"/>
          <w:szCs w:val="24"/>
        </w:rPr>
      </w:pPr>
      <w:r w:rsidRPr="00A52091">
        <w:rPr>
          <w:rFonts w:ascii="Arial" w:hAnsi="Arial" w:cs="Arial"/>
          <w:sz w:val="24"/>
          <w:szCs w:val="24"/>
        </w:rPr>
        <w:t xml:space="preserve">Working with the </w:t>
      </w:r>
      <w:r w:rsidR="00904859" w:rsidRPr="00A52091">
        <w:rPr>
          <w:rFonts w:ascii="Arial" w:hAnsi="Arial" w:cs="Arial"/>
          <w:sz w:val="24"/>
          <w:szCs w:val="24"/>
        </w:rPr>
        <w:t>C</w:t>
      </w:r>
      <w:r w:rsidR="00904859">
        <w:rPr>
          <w:rFonts w:ascii="Arial" w:hAnsi="Arial" w:cs="Arial"/>
          <w:sz w:val="24"/>
          <w:szCs w:val="24"/>
        </w:rPr>
        <w:t>ampaigns</w:t>
      </w:r>
      <w:r w:rsidR="00904859" w:rsidRPr="00A52091">
        <w:rPr>
          <w:rFonts w:ascii="Arial" w:hAnsi="Arial" w:cs="Arial"/>
          <w:sz w:val="24"/>
          <w:szCs w:val="24"/>
        </w:rPr>
        <w:t xml:space="preserve"> </w:t>
      </w:r>
      <w:r w:rsidRPr="00A52091">
        <w:rPr>
          <w:rFonts w:ascii="Arial" w:hAnsi="Arial" w:cs="Arial"/>
          <w:sz w:val="24"/>
          <w:szCs w:val="24"/>
        </w:rPr>
        <w:t xml:space="preserve">team to develop the termly schedules in line with the Institute’s wider </w:t>
      </w:r>
      <w:r w:rsidR="005352DA" w:rsidRPr="00A52091">
        <w:rPr>
          <w:rFonts w:ascii="Arial" w:hAnsi="Arial" w:cs="Arial"/>
          <w:sz w:val="24"/>
          <w:szCs w:val="24"/>
        </w:rPr>
        <w:t xml:space="preserve">programming and </w:t>
      </w:r>
      <w:r w:rsidRPr="00A52091">
        <w:rPr>
          <w:rFonts w:ascii="Arial" w:hAnsi="Arial" w:cs="Arial"/>
          <w:sz w:val="24"/>
          <w:szCs w:val="24"/>
        </w:rPr>
        <w:t>offer.</w:t>
      </w:r>
    </w:p>
    <w:p w14:paraId="1FEDD692" w14:textId="3EB83935" w:rsidR="00566069" w:rsidRPr="00A740FE" w:rsidRDefault="005352DA" w:rsidP="00A740FE">
      <w:pPr>
        <w:numPr>
          <w:ilvl w:val="0"/>
          <w:numId w:val="10"/>
        </w:numPr>
        <w:spacing w:after="120" w:line="240" w:lineRule="auto"/>
        <w:rPr>
          <w:rFonts w:ascii="Arial" w:hAnsi="Arial" w:cs="Arial"/>
          <w:sz w:val="24"/>
          <w:szCs w:val="24"/>
        </w:rPr>
      </w:pPr>
      <w:r w:rsidRPr="00A52091">
        <w:rPr>
          <w:rFonts w:ascii="Arial" w:hAnsi="Arial" w:cs="Arial"/>
          <w:sz w:val="24"/>
          <w:szCs w:val="24"/>
        </w:rPr>
        <w:t xml:space="preserve">Working with the Interpretation Manager </w:t>
      </w:r>
      <w:r w:rsidR="00D12A8C">
        <w:rPr>
          <w:rFonts w:ascii="Arial" w:hAnsi="Arial" w:cs="Arial"/>
          <w:sz w:val="24"/>
          <w:szCs w:val="24"/>
        </w:rPr>
        <w:t xml:space="preserve">and external collaborators </w:t>
      </w:r>
      <w:r w:rsidRPr="00A52091">
        <w:rPr>
          <w:rFonts w:ascii="Arial" w:hAnsi="Arial" w:cs="Arial"/>
          <w:sz w:val="24"/>
          <w:szCs w:val="24"/>
        </w:rPr>
        <w:t>on the development of content originating in or inspired by the Institute’s special archive collections</w:t>
      </w:r>
      <w:r w:rsidR="00D12A8C">
        <w:rPr>
          <w:rFonts w:ascii="Arial" w:hAnsi="Arial" w:cs="Arial"/>
          <w:sz w:val="24"/>
          <w:szCs w:val="24"/>
        </w:rPr>
        <w:t>.</w:t>
      </w:r>
    </w:p>
    <w:p w14:paraId="413E48F9" w14:textId="79B47BD5" w:rsidR="00357DA4" w:rsidRPr="00A52091" w:rsidRDefault="00357DA4" w:rsidP="00357DA4">
      <w:pPr>
        <w:numPr>
          <w:ilvl w:val="0"/>
          <w:numId w:val="10"/>
        </w:numPr>
        <w:spacing w:after="120" w:line="240" w:lineRule="auto"/>
        <w:rPr>
          <w:rFonts w:ascii="Arial" w:hAnsi="Arial" w:cs="Arial"/>
          <w:sz w:val="24"/>
          <w:szCs w:val="24"/>
        </w:rPr>
      </w:pPr>
      <w:r w:rsidRPr="00A52091">
        <w:rPr>
          <w:rFonts w:ascii="Arial" w:hAnsi="Arial" w:cs="Arial"/>
          <w:sz w:val="24"/>
          <w:szCs w:val="24"/>
        </w:rPr>
        <w:t xml:space="preserve">Overseeing the administration of the </w:t>
      </w:r>
      <w:r w:rsidR="00707BF7" w:rsidRPr="00A52091">
        <w:rPr>
          <w:rFonts w:ascii="Arial" w:hAnsi="Arial" w:cs="Arial"/>
          <w:sz w:val="24"/>
          <w:szCs w:val="24"/>
        </w:rPr>
        <w:t xml:space="preserve">termly </w:t>
      </w:r>
      <w:r w:rsidRPr="00A52091">
        <w:rPr>
          <w:rFonts w:ascii="Arial" w:hAnsi="Arial" w:cs="Arial"/>
          <w:sz w:val="24"/>
          <w:szCs w:val="24"/>
        </w:rPr>
        <w:t xml:space="preserve">courses programme including preparation for the beginning of term and enrolments and working closely with the Event Planners to ensure </w:t>
      </w:r>
      <w:r w:rsidR="00707BF7" w:rsidRPr="00A52091">
        <w:rPr>
          <w:rFonts w:ascii="Arial" w:hAnsi="Arial" w:cs="Arial"/>
          <w:sz w:val="24"/>
          <w:szCs w:val="24"/>
        </w:rPr>
        <w:t xml:space="preserve">correct </w:t>
      </w:r>
      <w:r w:rsidRPr="00A52091">
        <w:rPr>
          <w:rFonts w:ascii="Arial" w:hAnsi="Arial" w:cs="Arial"/>
          <w:sz w:val="24"/>
          <w:szCs w:val="24"/>
        </w:rPr>
        <w:t xml:space="preserve">room allocations and set-ups </w:t>
      </w:r>
      <w:r w:rsidR="00707BF7" w:rsidRPr="00A52091">
        <w:rPr>
          <w:rFonts w:ascii="Arial" w:hAnsi="Arial" w:cs="Arial"/>
          <w:sz w:val="24"/>
          <w:szCs w:val="24"/>
        </w:rPr>
        <w:t>are implemented</w:t>
      </w:r>
    </w:p>
    <w:p w14:paraId="0D825F7D" w14:textId="3C7785CA" w:rsidR="00357DA4" w:rsidRPr="00A52091" w:rsidRDefault="00357DA4" w:rsidP="00357DA4">
      <w:pPr>
        <w:numPr>
          <w:ilvl w:val="0"/>
          <w:numId w:val="10"/>
        </w:numPr>
        <w:spacing w:after="120" w:line="240" w:lineRule="auto"/>
        <w:rPr>
          <w:rFonts w:ascii="Arial" w:hAnsi="Arial" w:cs="Arial"/>
          <w:sz w:val="24"/>
          <w:szCs w:val="24"/>
        </w:rPr>
      </w:pPr>
      <w:r w:rsidRPr="00A52091">
        <w:rPr>
          <w:rFonts w:ascii="Arial" w:hAnsi="Arial" w:cs="Arial"/>
          <w:sz w:val="24"/>
          <w:szCs w:val="24"/>
        </w:rPr>
        <w:t>Working with the Event Planner</w:t>
      </w:r>
      <w:r w:rsidR="00707BF7" w:rsidRPr="00A52091">
        <w:rPr>
          <w:rFonts w:ascii="Arial" w:hAnsi="Arial" w:cs="Arial"/>
          <w:sz w:val="24"/>
          <w:szCs w:val="24"/>
        </w:rPr>
        <w:t>s</w:t>
      </w:r>
      <w:r w:rsidRPr="00A52091">
        <w:rPr>
          <w:rFonts w:ascii="Arial" w:hAnsi="Arial" w:cs="Arial"/>
          <w:sz w:val="24"/>
          <w:szCs w:val="24"/>
        </w:rPr>
        <w:t xml:space="preserve"> to ensure that the learning programme is adequately and reliably resourced with rooms, facilities, </w:t>
      </w:r>
      <w:proofErr w:type="gramStart"/>
      <w:r w:rsidRPr="00A52091">
        <w:rPr>
          <w:rFonts w:ascii="Arial" w:hAnsi="Arial" w:cs="Arial"/>
          <w:sz w:val="24"/>
          <w:szCs w:val="24"/>
        </w:rPr>
        <w:t>equipment</w:t>
      </w:r>
      <w:proofErr w:type="gramEnd"/>
      <w:r w:rsidRPr="00A52091">
        <w:rPr>
          <w:rFonts w:ascii="Arial" w:hAnsi="Arial" w:cs="Arial"/>
          <w:sz w:val="24"/>
          <w:szCs w:val="24"/>
        </w:rPr>
        <w:t xml:space="preserve"> and materials.</w:t>
      </w:r>
    </w:p>
    <w:p w14:paraId="6DB2DE0C" w14:textId="776297D1" w:rsidR="00357DA4" w:rsidRPr="00A52091" w:rsidRDefault="00697486" w:rsidP="00E10439">
      <w:pPr>
        <w:pStyle w:val="ListParagraph"/>
        <w:numPr>
          <w:ilvl w:val="0"/>
          <w:numId w:val="8"/>
        </w:numPr>
        <w:spacing w:before="240" w:after="120"/>
        <w:ind w:left="360"/>
        <w:contextualSpacing w:val="0"/>
        <w:rPr>
          <w:rFonts w:ascii="Arial" w:hAnsi="Arial" w:cs="Arial"/>
          <w:sz w:val="24"/>
          <w:szCs w:val="24"/>
        </w:rPr>
      </w:pPr>
      <w:r w:rsidRPr="00A52091">
        <w:rPr>
          <w:rFonts w:ascii="Arial" w:hAnsi="Arial" w:cs="Arial"/>
          <w:sz w:val="24"/>
          <w:szCs w:val="24"/>
        </w:rPr>
        <w:t xml:space="preserve">To plan and implement appropriate quality assurance across the </w:t>
      </w:r>
      <w:r w:rsidR="00DC1DF7" w:rsidRPr="00A52091">
        <w:rPr>
          <w:rFonts w:ascii="Arial" w:hAnsi="Arial" w:cs="Arial"/>
          <w:sz w:val="24"/>
          <w:szCs w:val="24"/>
        </w:rPr>
        <w:t>l</w:t>
      </w:r>
      <w:r w:rsidRPr="00A52091">
        <w:rPr>
          <w:rFonts w:ascii="Arial" w:hAnsi="Arial" w:cs="Arial"/>
          <w:sz w:val="24"/>
          <w:szCs w:val="24"/>
        </w:rPr>
        <w:t xml:space="preserve">earning programme of activity to ensure best practice and high standards </w:t>
      </w:r>
      <w:r w:rsidR="00DC1DF7" w:rsidRPr="00A52091">
        <w:rPr>
          <w:rFonts w:ascii="Arial" w:hAnsi="Arial" w:cs="Arial"/>
          <w:sz w:val="24"/>
          <w:szCs w:val="24"/>
        </w:rPr>
        <w:t>are</w:t>
      </w:r>
      <w:r w:rsidRPr="00A52091">
        <w:rPr>
          <w:rFonts w:ascii="Arial" w:hAnsi="Arial" w:cs="Arial"/>
          <w:sz w:val="24"/>
          <w:szCs w:val="24"/>
        </w:rPr>
        <w:t xml:space="preserve"> maintained</w:t>
      </w:r>
      <w:r w:rsidR="00E10439" w:rsidRPr="00A52091">
        <w:rPr>
          <w:rFonts w:ascii="Arial" w:hAnsi="Arial" w:cs="Arial"/>
          <w:sz w:val="24"/>
          <w:szCs w:val="24"/>
        </w:rPr>
        <w:t xml:space="preserve"> including:</w:t>
      </w:r>
    </w:p>
    <w:p w14:paraId="053B72E1" w14:textId="0F054B7C" w:rsidR="00525986" w:rsidRPr="000B487F" w:rsidRDefault="009D1355" w:rsidP="007678D8">
      <w:pPr>
        <w:numPr>
          <w:ilvl w:val="0"/>
          <w:numId w:val="14"/>
        </w:numPr>
        <w:spacing w:after="120" w:line="240" w:lineRule="auto"/>
        <w:rPr>
          <w:rFonts w:ascii="Arial" w:hAnsi="Arial" w:cs="Arial"/>
          <w:sz w:val="24"/>
          <w:szCs w:val="24"/>
        </w:rPr>
      </w:pPr>
      <w:r w:rsidRPr="00A52091">
        <w:rPr>
          <w:rFonts w:ascii="Arial" w:hAnsi="Arial" w:cs="Arial"/>
          <w:sz w:val="24"/>
          <w:szCs w:val="24"/>
        </w:rPr>
        <w:t>Ensur</w:t>
      </w:r>
      <w:r w:rsidR="00E10439" w:rsidRPr="00A52091">
        <w:rPr>
          <w:rFonts w:ascii="Arial" w:hAnsi="Arial" w:cs="Arial"/>
          <w:sz w:val="24"/>
          <w:szCs w:val="24"/>
        </w:rPr>
        <w:t xml:space="preserve">ing current tutors’ </w:t>
      </w:r>
      <w:r w:rsidR="00707BF7" w:rsidRPr="00A52091">
        <w:rPr>
          <w:rFonts w:ascii="Arial" w:hAnsi="Arial" w:cs="Arial"/>
          <w:sz w:val="24"/>
          <w:szCs w:val="24"/>
        </w:rPr>
        <w:t xml:space="preserve">contracts </w:t>
      </w:r>
      <w:r w:rsidR="00E10439" w:rsidRPr="00A52091">
        <w:rPr>
          <w:rFonts w:ascii="Arial" w:hAnsi="Arial" w:cs="Arial"/>
          <w:sz w:val="24"/>
          <w:szCs w:val="24"/>
        </w:rPr>
        <w:t>are up to date and checking relevance and suitability of experience and qualifications</w:t>
      </w:r>
    </w:p>
    <w:p w14:paraId="54B2D5D0" w14:textId="40BB081D" w:rsidR="00525986" w:rsidRPr="000B487F" w:rsidRDefault="00E10439" w:rsidP="007678D8">
      <w:pPr>
        <w:numPr>
          <w:ilvl w:val="0"/>
          <w:numId w:val="14"/>
        </w:numPr>
        <w:spacing w:after="120" w:line="240" w:lineRule="auto"/>
        <w:rPr>
          <w:rFonts w:ascii="Arial" w:hAnsi="Arial" w:cs="Arial"/>
          <w:sz w:val="24"/>
          <w:szCs w:val="24"/>
        </w:rPr>
      </w:pPr>
      <w:r w:rsidRPr="00A52091">
        <w:rPr>
          <w:rFonts w:ascii="Arial" w:hAnsi="Arial" w:cs="Arial"/>
          <w:sz w:val="24"/>
          <w:szCs w:val="24"/>
        </w:rPr>
        <w:t>Ensuring all courses have a</w:t>
      </w:r>
      <w:r w:rsidR="00904859">
        <w:rPr>
          <w:rFonts w:ascii="Arial" w:hAnsi="Arial" w:cs="Arial"/>
          <w:sz w:val="24"/>
          <w:szCs w:val="24"/>
        </w:rPr>
        <w:t xml:space="preserve"> course description, and content for the course listing on the website, </w:t>
      </w:r>
      <w:r w:rsidRPr="00A52091">
        <w:rPr>
          <w:rFonts w:ascii="Arial" w:hAnsi="Arial" w:cs="Arial"/>
          <w:sz w:val="24"/>
          <w:szCs w:val="24"/>
        </w:rPr>
        <w:t>and liais</w:t>
      </w:r>
      <w:r w:rsidR="00D12A8C">
        <w:rPr>
          <w:rFonts w:ascii="Arial" w:hAnsi="Arial" w:cs="Arial"/>
          <w:sz w:val="24"/>
          <w:szCs w:val="24"/>
        </w:rPr>
        <w:t>ing</w:t>
      </w:r>
      <w:r w:rsidRPr="00A52091">
        <w:rPr>
          <w:rFonts w:ascii="Arial" w:hAnsi="Arial" w:cs="Arial"/>
          <w:sz w:val="24"/>
          <w:szCs w:val="24"/>
        </w:rPr>
        <w:t xml:space="preserve"> with and support</w:t>
      </w:r>
      <w:r w:rsidR="00D12A8C">
        <w:rPr>
          <w:rFonts w:ascii="Arial" w:hAnsi="Arial" w:cs="Arial"/>
          <w:sz w:val="24"/>
          <w:szCs w:val="24"/>
        </w:rPr>
        <w:t>ing</w:t>
      </w:r>
      <w:r w:rsidRPr="00A52091">
        <w:rPr>
          <w:rFonts w:ascii="Arial" w:hAnsi="Arial" w:cs="Arial"/>
          <w:sz w:val="24"/>
          <w:szCs w:val="24"/>
        </w:rPr>
        <w:t xml:space="preserve"> tutors where necessary on developing these</w:t>
      </w:r>
    </w:p>
    <w:p w14:paraId="76E3DF2E" w14:textId="6BF2A181" w:rsidR="00525986" w:rsidRPr="007678D8" w:rsidRDefault="00E10439" w:rsidP="007678D8">
      <w:pPr>
        <w:numPr>
          <w:ilvl w:val="0"/>
          <w:numId w:val="14"/>
        </w:numPr>
        <w:spacing w:after="120" w:line="240" w:lineRule="auto"/>
        <w:rPr>
          <w:rFonts w:ascii="Arial" w:hAnsi="Arial" w:cs="Arial"/>
          <w:sz w:val="24"/>
          <w:szCs w:val="24"/>
        </w:rPr>
      </w:pPr>
      <w:r w:rsidRPr="00A52091">
        <w:rPr>
          <w:rFonts w:ascii="Arial" w:hAnsi="Arial" w:cs="Arial"/>
          <w:sz w:val="24"/>
          <w:szCs w:val="24"/>
        </w:rPr>
        <w:t xml:space="preserve">In conjunction with the </w:t>
      </w:r>
      <w:r w:rsidR="00D12A8C">
        <w:rPr>
          <w:rFonts w:ascii="Arial" w:hAnsi="Arial" w:cs="Arial"/>
          <w:sz w:val="24"/>
          <w:szCs w:val="24"/>
        </w:rPr>
        <w:t>Programme Manager</w:t>
      </w:r>
      <w:r w:rsidRPr="00A52091">
        <w:rPr>
          <w:rFonts w:ascii="Arial" w:hAnsi="Arial" w:cs="Arial"/>
          <w:sz w:val="24"/>
          <w:szCs w:val="24"/>
        </w:rPr>
        <w:t xml:space="preserve"> prepare a plan for the formal observations of tutors</w:t>
      </w:r>
    </w:p>
    <w:p w14:paraId="7033EB50" w14:textId="67558670" w:rsidR="00F82469" w:rsidRPr="00A52091" w:rsidRDefault="00357DA4" w:rsidP="00E0517A">
      <w:pPr>
        <w:pStyle w:val="ListParagraph"/>
        <w:numPr>
          <w:ilvl w:val="0"/>
          <w:numId w:val="8"/>
        </w:numPr>
        <w:spacing w:before="240" w:after="120"/>
        <w:ind w:left="360"/>
        <w:contextualSpacing w:val="0"/>
        <w:rPr>
          <w:rFonts w:ascii="Arial" w:hAnsi="Arial" w:cs="Arial"/>
          <w:sz w:val="24"/>
          <w:szCs w:val="24"/>
        </w:rPr>
      </w:pPr>
      <w:r w:rsidRPr="00A52091">
        <w:rPr>
          <w:rFonts w:ascii="Arial" w:hAnsi="Arial" w:cs="Arial"/>
          <w:sz w:val="24"/>
          <w:szCs w:val="24"/>
        </w:rPr>
        <w:t>R</w:t>
      </w:r>
      <w:r w:rsidR="00F82469" w:rsidRPr="00A52091">
        <w:rPr>
          <w:rFonts w:ascii="Arial" w:hAnsi="Arial" w:cs="Arial"/>
          <w:sz w:val="24"/>
          <w:szCs w:val="24"/>
        </w:rPr>
        <w:t>eport regularly on enrolments and trends, as well as income generation relating to targets, and providing analysis and recommendations. This includes:</w:t>
      </w:r>
    </w:p>
    <w:p w14:paraId="28083DCB" w14:textId="70CE4C8A" w:rsidR="00415BF6" w:rsidRPr="00A52091" w:rsidRDefault="00F82469" w:rsidP="00E2141A">
      <w:pPr>
        <w:numPr>
          <w:ilvl w:val="0"/>
          <w:numId w:val="10"/>
        </w:numPr>
        <w:spacing w:after="120" w:line="240" w:lineRule="auto"/>
        <w:rPr>
          <w:rFonts w:ascii="Arial" w:hAnsi="Arial" w:cs="Arial"/>
          <w:sz w:val="24"/>
          <w:szCs w:val="24"/>
        </w:rPr>
      </w:pPr>
      <w:r w:rsidRPr="00A52091">
        <w:rPr>
          <w:rFonts w:ascii="Arial" w:hAnsi="Arial" w:cs="Arial"/>
          <w:sz w:val="24"/>
          <w:szCs w:val="24"/>
        </w:rPr>
        <w:t xml:space="preserve">Compiling, </w:t>
      </w:r>
      <w:proofErr w:type="gramStart"/>
      <w:r w:rsidRPr="00A52091">
        <w:rPr>
          <w:rFonts w:ascii="Arial" w:hAnsi="Arial" w:cs="Arial"/>
          <w:sz w:val="24"/>
          <w:szCs w:val="24"/>
        </w:rPr>
        <w:t>managing</w:t>
      </w:r>
      <w:proofErr w:type="gramEnd"/>
      <w:r w:rsidR="00415BF6" w:rsidRPr="00A52091">
        <w:rPr>
          <w:rFonts w:ascii="Arial" w:hAnsi="Arial" w:cs="Arial"/>
          <w:sz w:val="24"/>
          <w:szCs w:val="24"/>
        </w:rPr>
        <w:t xml:space="preserve"> and report</w:t>
      </w:r>
      <w:r w:rsidRPr="00A52091">
        <w:rPr>
          <w:rFonts w:ascii="Arial" w:hAnsi="Arial" w:cs="Arial"/>
          <w:sz w:val="24"/>
          <w:szCs w:val="24"/>
        </w:rPr>
        <w:t>ing</w:t>
      </w:r>
      <w:r w:rsidR="00415BF6" w:rsidRPr="00A52091">
        <w:rPr>
          <w:rFonts w:ascii="Arial" w:hAnsi="Arial" w:cs="Arial"/>
          <w:sz w:val="24"/>
          <w:szCs w:val="24"/>
        </w:rPr>
        <w:t xml:space="preserve"> </w:t>
      </w:r>
      <w:r w:rsidR="00357DA4" w:rsidRPr="00A52091">
        <w:rPr>
          <w:rFonts w:ascii="Arial" w:hAnsi="Arial" w:cs="Arial"/>
          <w:sz w:val="24"/>
          <w:szCs w:val="24"/>
        </w:rPr>
        <w:t>relevant</w:t>
      </w:r>
      <w:r w:rsidR="00415BF6" w:rsidRPr="00A52091">
        <w:rPr>
          <w:rFonts w:ascii="Arial" w:hAnsi="Arial" w:cs="Arial"/>
          <w:sz w:val="24"/>
          <w:szCs w:val="24"/>
        </w:rPr>
        <w:t xml:space="preserve"> budget</w:t>
      </w:r>
      <w:r w:rsidR="00357DA4" w:rsidRPr="00A52091">
        <w:rPr>
          <w:rFonts w:ascii="Arial" w:hAnsi="Arial" w:cs="Arial"/>
          <w:sz w:val="24"/>
          <w:szCs w:val="24"/>
        </w:rPr>
        <w:t>s</w:t>
      </w:r>
      <w:r w:rsidR="00415BF6" w:rsidRPr="00A52091">
        <w:rPr>
          <w:rFonts w:ascii="Arial" w:hAnsi="Arial" w:cs="Arial"/>
          <w:sz w:val="24"/>
          <w:szCs w:val="24"/>
        </w:rPr>
        <w:t xml:space="preserve"> </w:t>
      </w:r>
    </w:p>
    <w:p w14:paraId="2AE87EA8" w14:textId="65B02C51" w:rsidR="00200DFF" w:rsidRPr="00A52091" w:rsidRDefault="00200DFF" w:rsidP="007678D8">
      <w:pPr>
        <w:numPr>
          <w:ilvl w:val="0"/>
          <w:numId w:val="10"/>
        </w:numPr>
        <w:spacing w:after="120" w:line="240" w:lineRule="auto"/>
        <w:ind w:left="1077" w:hanging="357"/>
        <w:rPr>
          <w:rFonts w:ascii="Arial" w:hAnsi="Arial" w:cs="Arial"/>
          <w:sz w:val="24"/>
          <w:szCs w:val="24"/>
        </w:rPr>
      </w:pPr>
      <w:r w:rsidRPr="00A52091">
        <w:rPr>
          <w:rFonts w:ascii="Arial" w:hAnsi="Arial" w:cs="Arial"/>
          <w:sz w:val="24"/>
          <w:szCs w:val="24"/>
        </w:rPr>
        <w:t>Work</w:t>
      </w:r>
      <w:r w:rsidR="00C95E4B">
        <w:rPr>
          <w:rFonts w:ascii="Arial" w:hAnsi="Arial" w:cs="Arial"/>
          <w:sz w:val="24"/>
          <w:szCs w:val="24"/>
        </w:rPr>
        <w:t>ing</w:t>
      </w:r>
      <w:r w:rsidRPr="00A52091">
        <w:rPr>
          <w:rFonts w:ascii="Arial" w:hAnsi="Arial" w:cs="Arial"/>
          <w:sz w:val="24"/>
          <w:szCs w:val="24"/>
        </w:rPr>
        <w:t xml:space="preserve"> with the </w:t>
      </w:r>
      <w:r w:rsidR="00D12A8C">
        <w:rPr>
          <w:rFonts w:ascii="Arial" w:hAnsi="Arial" w:cs="Arial"/>
          <w:sz w:val="24"/>
          <w:szCs w:val="24"/>
        </w:rPr>
        <w:t>Campaigns team to</w:t>
      </w:r>
      <w:r w:rsidRPr="00A52091">
        <w:rPr>
          <w:rFonts w:ascii="Arial" w:hAnsi="Arial" w:cs="Arial"/>
          <w:sz w:val="24"/>
          <w:szCs w:val="24"/>
        </w:rPr>
        <w:t xml:space="preserve"> provid</w:t>
      </w:r>
      <w:r w:rsidR="00D12A8C">
        <w:rPr>
          <w:rFonts w:ascii="Arial" w:hAnsi="Arial" w:cs="Arial"/>
          <w:sz w:val="24"/>
          <w:szCs w:val="24"/>
        </w:rPr>
        <w:t>e</w:t>
      </w:r>
      <w:r w:rsidRPr="00A52091">
        <w:rPr>
          <w:rFonts w:ascii="Arial" w:hAnsi="Arial" w:cs="Arial"/>
          <w:sz w:val="24"/>
          <w:szCs w:val="24"/>
        </w:rPr>
        <w:t xml:space="preserve"> data and information to support quality assurance and evaluation, in collaboration with the </w:t>
      </w:r>
      <w:r w:rsidR="00D12A8C">
        <w:rPr>
          <w:rFonts w:ascii="Arial" w:hAnsi="Arial" w:cs="Arial"/>
          <w:sz w:val="24"/>
          <w:szCs w:val="24"/>
        </w:rPr>
        <w:t>Programme Manager</w:t>
      </w:r>
    </w:p>
    <w:p w14:paraId="6866C870" w14:textId="77777777" w:rsidR="00415BF6" w:rsidRPr="00A52091" w:rsidRDefault="00415BF6" w:rsidP="007678D8">
      <w:pPr>
        <w:numPr>
          <w:ilvl w:val="0"/>
          <w:numId w:val="10"/>
        </w:numPr>
        <w:spacing w:after="120" w:line="240" w:lineRule="auto"/>
        <w:ind w:left="1077" w:hanging="357"/>
        <w:rPr>
          <w:rFonts w:ascii="Arial" w:hAnsi="Arial" w:cs="Arial"/>
          <w:sz w:val="24"/>
          <w:szCs w:val="24"/>
        </w:rPr>
      </w:pPr>
      <w:r w:rsidRPr="00A52091">
        <w:rPr>
          <w:rFonts w:ascii="Arial" w:hAnsi="Arial" w:cs="Arial"/>
          <w:sz w:val="24"/>
          <w:szCs w:val="24"/>
        </w:rPr>
        <w:t>Produce reports as required ensuring that courses information is regularly updated, accurate and available as requested.</w:t>
      </w:r>
    </w:p>
    <w:p w14:paraId="7B7E307D" w14:textId="4BDF5921" w:rsidR="00B23367" w:rsidRPr="00A52091" w:rsidRDefault="00904859" w:rsidP="00E2141A">
      <w:pPr>
        <w:numPr>
          <w:ilvl w:val="0"/>
          <w:numId w:val="10"/>
        </w:numPr>
        <w:spacing w:after="120" w:line="240" w:lineRule="auto"/>
        <w:rPr>
          <w:rFonts w:ascii="Arial" w:hAnsi="Arial" w:cs="Arial"/>
          <w:sz w:val="24"/>
          <w:szCs w:val="24"/>
        </w:rPr>
      </w:pPr>
      <w:r>
        <w:rPr>
          <w:rFonts w:ascii="Arial" w:hAnsi="Arial" w:cs="Arial"/>
          <w:sz w:val="24"/>
          <w:szCs w:val="24"/>
        </w:rPr>
        <w:t>Work with the Programme manager to o</w:t>
      </w:r>
      <w:r w:rsidR="00415BF6" w:rsidRPr="00A52091">
        <w:rPr>
          <w:rFonts w:ascii="Arial" w:hAnsi="Arial" w:cs="Arial"/>
          <w:sz w:val="24"/>
          <w:szCs w:val="24"/>
        </w:rPr>
        <w:t xml:space="preserve">versee the recruitment, management and support of tutors including, but not limited to, </w:t>
      </w:r>
      <w:proofErr w:type="gramStart"/>
      <w:r w:rsidR="00415BF6" w:rsidRPr="00A52091">
        <w:rPr>
          <w:rFonts w:ascii="Arial" w:hAnsi="Arial" w:cs="Arial"/>
          <w:sz w:val="24"/>
          <w:szCs w:val="24"/>
        </w:rPr>
        <w:t>checking</w:t>
      </w:r>
      <w:proofErr w:type="gramEnd"/>
      <w:r w:rsidR="00415BF6" w:rsidRPr="00A52091">
        <w:rPr>
          <w:rFonts w:ascii="Arial" w:hAnsi="Arial" w:cs="Arial"/>
          <w:sz w:val="24"/>
          <w:szCs w:val="24"/>
        </w:rPr>
        <w:t xml:space="preserve"> and signing tutor contracts and schedules</w:t>
      </w:r>
      <w:r w:rsidR="000B07C9" w:rsidRPr="00A52091">
        <w:rPr>
          <w:rFonts w:ascii="Arial" w:hAnsi="Arial" w:cs="Arial"/>
          <w:sz w:val="24"/>
          <w:szCs w:val="24"/>
        </w:rPr>
        <w:t xml:space="preserve">. </w:t>
      </w:r>
    </w:p>
    <w:p w14:paraId="0D646FC8" w14:textId="77777777" w:rsidR="00F82469" w:rsidRPr="00A52091" w:rsidRDefault="00F82469" w:rsidP="00F82469">
      <w:pPr>
        <w:spacing w:after="120" w:line="240" w:lineRule="auto"/>
        <w:rPr>
          <w:rFonts w:ascii="Arial" w:hAnsi="Arial" w:cs="Arial"/>
          <w:sz w:val="24"/>
          <w:szCs w:val="24"/>
        </w:rPr>
      </w:pPr>
    </w:p>
    <w:p w14:paraId="43FC47CC" w14:textId="65AF9F9B" w:rsidR="00415BF6" w:rsidRPr="00A52091" w:rsidRDefault="00415BF6" w:rsidP="00E2141A">
      <w:pPr>
        <w:pStyle w:val="ListParagraph"/>
        <w:numPr>
          <w:ilvl w:val="0"/>
          <w:numId w:val="7"/>
        </w:numPr>
        <w:spacing w:after="120" w:line="240" w:lineRule="auto"/>
        <w:ind w:left="426"/>
        <w:rPr>
          <w:rFonts w:ascii="Arial" w:hAnsi="Arial" w:cs="Arial"/>
          <w:sz w:val="24"/>
          <w:szCs w:val="24"/>
        </w:rPr>
      </w:pPr>
      <w:r w:rsidRPr="00A52091">
        <w:rPr>
          <w:rFonts w:ascii="Arial" w:hAnsi="Arial" w:cs="Arial"/>
          <w:sz w:val="24"/>
          <w:szCs w:val="24"/>
        </w:rPr>
        <w:lastRenderedPageBreak/>
        <w:t xml:space="preserve">Work with the Campaigns team to </w:t>
      </w:r>
      <w:r w:rsidR="00200DFF" w:rsidRPr="00A52091">
        <w:rPr>
          <w:rFonts w:ascii="Arial" w:hAnsi="Arial" w:cs="Arial"/>
          <w:sz w:val="24"/>
          <w:szCs w:val="24"/>
        </w:rPr>
        <w:t xml:space="preserve">ensure </w:t>
      </w:r>
      <w:r w:rsidRPr="00A52091">
        <w:rPr>
          <w:rFonts w:ascii="Arial" w:hAnsi="Arial" w:cs="Arial"/>
          <w:sz w:val="24"/>
          <w:szCs w:val="24"/>
        </w:rPr>
        <w:t xml:space="preserve">the timely production of promotional materials and the uploading of information </w:t>
      </w:r>
      <w:r w:rsidR="00E32680" w:rsidRPr="00A52091">
        <w:rPr>
          <w:rFonts w:ascii="Arial" w:hAnsi="Arial" w:cs="Arial"/>
          <w:sz w:val="24"/>
          <w:szCs w:val="24"/>
        </w:rPr>
        <w:t>support</w:t>
      </w:r>
      <w:r w:rsidR="00B6292D">
        <w:rPr>
          <w:rFonts w:ascii="Arial" w:hAnsi="Arial" w:cs="Arial"/>
          <w:sz w:val="24"/>
          <w:szCs w:val="24"/>
        </w:rPr>
        <w:t>ing</w:t>
      </w:r>
      <w:r w:rsidR="00E32680" w:rsidRPr="00A52091">
        <w:rPr>
          <w:rFonts w:ascii="Arial" w:hAnsi="Arial" w:cs="Arial"/>
          <w:sz w:val="24"/>
          <w:szCs w:val="24"/>
        </w:rPr>
        <w:t xml:space="preserve"> the </w:t>
      </w:r>
      <w:r w:rsidR="00707BF7" w:rsidRPr="00A52091">
        <w:rPr>
          <w:rFonts w:ascii="Arial" w:hAnsi="Arial" w:cs="Arial"/>
          <w:sz w:val="24"/>
          <w:szCs w:val="24"/>
        </w:rPr>
        <w:t>l</w:t>
      </w:r>
      <w:r w:rsidR="00E32680" w:rsidRPr="00A52091">
        <w:rPr>
          <w:rFonts w:ascii="Arial" w:hAnsi="Arial" w:cs="Arial"/>
          <w:sz w:val="24"/>
          <w:szCs w:val="24"/>
        </w:rPr>
        <w:t xml:space="preserve">earning </w:t>
      </w:r>
      <w:r w:rsidR="00707BF7" w:rsidRPr="00A52091">
        <w:rPr>
          <w:rFonts w:ascii="Arial" w:hAnsi="Arial" w:cs="Arial"/>
          <w:sz w:val="24"/>
          <w:szCs w:val="24"/>
        </w:rPr>
        <w:t>p</w:t>
      </w:r>
      <w:r w:rsidR="00E32680" w:rsidRPr="00A52091">
        <w:rPr>
          <w:rFonts w:ascii="Arial" w:hAnsi="Arial" w:cs="Arial"/>
          <w:sz w:val="24"/>
          <w:szCs w:val="24"/>
        </w:rPr>
        <w:t>rogramme needs, including:</w:t>
      </w:r>
    </w:p>
    <w:p w14:paraId="066ED8EB" w14:textId="554D6C4A" w:rsidR="00415BF6" w:rsidRPr="00A52091" w:rsidRDefault="00415BF6" w:rsidP="00E2141A">
      <w:pPr>
        <w:numPr>
          <w:ilvl w:val="0"/>
          <w:numId w:val="11"/>
        </w:numPr>
        <w:spacing w:after="120" w:line="240" w:lineRule="auto"/>
        <w:rPr>
          <w:rFonts w:ascii="Arial" w:hAnsi="Arial" w:cs="Arial"/>
          <w:sz w:val="24"/>
          <w:szCs w:val="24"/>
        </w:rPr>
      </w:pPr>
      <w:r w:rsidRPr="00A52091">
        <w:rPr>
          <w:rFonts w:ascii="Arial" w:hAnsi="Arial" w:cs="Arial"/>
          <w:sz w:val="24"/>
          <w:szCs w:val="24"/>
        </w:rPr>
        <w:t>Institute website</w:t>
      </w:r>
      <w:r w:rsidR="00200DFF" w:rsidRPr="00A52091">
        <w:rPr>
          <w:rFonts w:ascii="Arial" w:hAnsi="Arial" w:cs="Arial"/>
          <w:sz w:val="24"/>
          <w:szCs w:val="24"/>
        </w:rPr>
        <w:t xml:space="preserve">: provision of all </w:t>
      </w:r>
      <w:r w:rsidR="00707BF7" w:rsidRPr="00A52091">
        <w:rPr>
          <w:rFonts w:ascii="Arial" w:hAnsi="Arial" w:cs="Arial"/>
          <w:sz w:val="24"/>
          <w:szCs w:val="24"/>
        </w:rPr>
        <w:t xml:space="preserve">relevant customer-facing </w:t>
      </w:r>
      <w:r w:rsidR="00200DFF" w:rsidRPr="00A52091">
        <w:rPr>
          <w:rFonts w:ascii="Arial" w:hAnsi="Arial" w:cs="Arial"/>
          <w:sz w:val="24"/>
          <w:szCs w:val="24"/>
        </w:rPr>
        <w:t>information to ensure it</w:t>
      </w:r>
      <w:r w:rsidRPr="00A52091">
        <w:rPr>
          <w:rFonts w:ascii="Arial" w:hAnsi="Arial" w:cs="Arial"/>
          <w:sz w:val="24"/>
          <w:szCs w:val="24"/>
        </w:rPr>
        <w:t xml:space="preserve"> is updated, maintained and accurate. </w:t>
      </w:r>
    </w:p>
    <w:p w14:paraId="0E6A8EC4" w14:textId="5D48A10A" w:rsidR="0025119E" w:rsidRPr="00A52091" w:rsidRDefault="0025119E" w:rsidP="0025119E">
      <w:pPr>
        <w:numPr>
          <w:ilvl w:val="0"/>
          <w:numId w:val="11"/>
        </w:numPr>
        <w:spacing w:after="120" w:line="240" w:lineRule="auto"/>
        <w:rPr>
          <w:rFonts w:ascii="Arial" w:hAnsi="Arial" w:cs="Arial"/>
          <w:sz w:val="24"/>
          <w:szCs w:val="24"/>
        </w:rPr>
      </w:pPr>
      <w:r>
        <w:rPr>
          <w:rFonts w:ascii="Arial" w:hAnsi="Arial" w:cs="Arial"/>
          <w:sz w:val="24"/>
          <w:szCs w:val="24"/>
        </w:rPr>
        <w:t>Leaflets or brochures</w:t>
      </w:r>
      <w:r w:rsidRPr="00A52091">
        <w:rPr>
          <w:rFonts w:ascii="Arial" w:hAnsi="Arial" w:cs="Arial"/>
          <w:sz w:val="24"/>
          <w:szCs w:val="24"/>
        </w:rPr>
        <w:t xml:space="preserve">:  preparation of the diary, database, copy, editing, proof-reading in conjunction with the Campaigns team. </w:t>
      </w:r>
    </w:p>
    <w:p w14:paraId="2AF4C951" w14:textId="72F69844" w:rsidR="00065E0D" w:rsidRDefault="0025119E" w:rsidP="00065E0D">
      <w:pPr>
        <w:numPr>
          <w:ilvl w:val="0"/>
          <w:numId w:val="11"/>
        </w:numPr>
        <w:spacing w:after="120" w:line="240" w:lineRule="auto"/>
        <w:rPr>
          <w:rFonts w:ascii="Arial" w:hAnsi="Arial" w:cs="Arial"/>
          <w:sz w:val="24"/>
          <w:szCs w:val="24"/>
        </w:rPr>
      </w:pPr>
      <w:r>
        <w:rPr>
          <w:rFonts w:ascii="Arial" w:hAnsi="Arial" w:cs="Arial"/>
          <w:sz w:val="24"/>
          <w:szCs w:val="24"/>
        </w:rPr>
        <w:t>Advertising</w:t>
      </w:r>
      <w:r w:rsidR="00200DFF" w:rsidRPr="00A52091">
        <w:rPr>
          <w:rFonts w:ascii="Arial" w:hAnsi="Arial" w:cs="Arial"/>
          <w:sz w:val="24"/>
          <w:szCs w:val="24"/>
        </w:rPr>
        <w:t xml:space="preserve">: provision of all </w:t>
      </w:r>
      <w:r w:rsidR="00707BF7" w:rsidRPr="00A52091">
        <w:rPr>
          <w:rFonts w:ascii="Arial" w:hAnsi="Arial" w:cs="Arial"/>
          <w:sz w:val="24"/>
          <w:szCs w:val="24"/>
        </w:rPr>
        <w:t xml:space="preserve">customer-facing </w:t>
      </w:r>
      <w:r w:rsidR="00200DFF" w:rsidRPr="00A52091">
        <w:rPr>
          <w:rFonts w:ascii="Arial" w:hAnsi="Arial" w:cs="Arial"/>
          <w:sz w:val="24"/>
          <w:szCs w:val="24"/>
        </w:rPr>
        <w:t xml:space="preserve">information to </w:t>
      </w:r>
      <w:r w:rsidR="000B07C9" w:rsidRPr="00A52091">
        <w:rPr>
          <w:rFonts w:ascii="Arial" w:hAnsi="Arial" w:cs="Arial"/>
          <w:sz w:val="24"/>
          <w:szCs w:val="24"/>
        </w:rPr>
        <w:t>ensure Bishopsgate</w:t>
      </w:r>
      <w:r w:rsidR="00415BF6" w:rsidRPr="00A52091">
        <w:rPr>
          <w:rFonts w:ascii="Arial" w:hAnsi="Arial" w:cs="Arial"/>
          <w:sz w:val="24"/>
          <w:szCs w:val="24"/>
        </w:rPr>
        <w:t xml:space="preserve"> Institute courses are </w:t>
      </w:r>
      <w:r>
        <w:rPr>
          <w:rFonts w:ascii="Arial" w:hAnsi="Arial" w:cs="Arial"/>
          <w:sz w:val="24"/>
          <w:szCs w:val="24"/>
        </w:rPr>
        <w:t>listed appropriately on external sites or via partners as required.</w:t>
      </w:r>
    </w:p>
    <w:p w14:paraId="6D06845C" w14:textId="793C6275" w:rsidR="0025119E" w:rsidRPr="00A52091" w:rsidRDefault="0025119E" w:rsidP="00065E0D">
      <w:pPr>
        <w:numPr>
          <w:ilvl w:val="0"/>
          <w:numId w:val="11"/>
        </w:numPr>
        <w:spacing w:after="120" w:line="240" w:lineRule="auto"/>
        <w:rPr>
          <w:rFonts w:ascii="Arial" w:hAnsi="Arial" w:cs="Arial"/>
          <w:sz w:val="24"/>
          <w:szCs w:val="24"/>
        </w:rPr>
      </w:pPr>
      <w:r>
        <w:rPr>
          <w:rFonts w:ascii="Arial" w:hAnsi="Arial" w:cs="Arial"/>
          <w:sz w:val="24"/>
          <w:szCs w:val="24"/>
        </w:rPr>
        <w:t>PR: provision of course-related information, including liaising with tutors about speaker opportunities.</w:t>
      </w:r>
    </w:p>
    <w:p w14:paraId="721488A7" w14:textId="5B93BE95" w:rsidR="007678D8" w:rsidRDefault="00065E0D" w:rsidP="007678D8">
      <w:pPr>
        <w:numPr>
          <w:ilvl w:val="0"/>
          <w:numId w:val="11"/>
        </w:numPr>
        <w:spacing w:after="120" w:line="240" w:lineRule="auto"/>
        <w:rPr>
          <w:rFonts w:ascii="Arial" w:hAnsi="Arial" w:cs="Arial"/>
          <w:sz w:val="24"/>
          <w:szCs w:val="24"/>
        </w:rPr>
      </w:pPr>
      <w:r w:rsidRPr="00A52091">
        <w:rPr>
          <w:rFonts w:ascii="Arial" w:hAnsi="Arial" w:cs="Arial"/>
          <w:sz w:val="24"/>
          <w:szCs w:val="24"/>
        </w:rPr>
        <w:t>Work with Library team to ensure the safe and timely retrieval, use and return of agreed special collections materials for use in events.</w:t>
      </w:r>
    </w:p>
    <w:p w14:paraId="4E035263" w14:textId="77777777" w:rsidR="007678D8" w:rsidRPr="007678D8" w:rsidRDefault="007678D8" w:rsidP="007678D8">
      <w:pPr>
        <w:spacing w:after="120" w:line="240" w:lineRule="auto"/>
        <w:ind w:left="720"/>
        <w:rPr>
          <w:rFonts w:ascii="Arial" w:hAnsi="Arial" w:cs="Arial"/>
          <w:sz w:val="24"/>
          <w:szCs w:val="24"/>
        </w:rPr>
      </w:pPr>
    </w:p>
    <w:p w14:paraId="76650B90" w14:textId="1C9A2927" w:rsidR="00950763" w:rsidRDefault="00B23367" w:rsidP="00FB5F2E">
      <w:pPr>
        <w:pStyle w:val="ListParagraph"/>
        <w:numPr>
          <w:ilvl w:val="0"/>
          <w:numId w:val="7"/>
        </w:numPr>
        <w:spacing w:after="120" w:line="240" w:lineRule="auto"/>
        <w:ind w:left="426"/>
        <w:rPr>
          <w:rFonts w:ascii="Arial" w:hAnsi="Arial" w:cs="Arial"/>
          <w:sz w:val="24"/>
          <w:szCs w:val="24"/>
        </w:rPr>
      </w:pPr>
      <w:r w:rsidRPr="00A52091">
        <w:rPr>
          <w:rFonts w:ascii="Arial" w:hAnsi="Arial" w:cs="Arial"/>
          <w:sz w:val="24"/>
          <w:szCs w:val="24"/>
        </w:rPr>
        <w:t>Monitor feedback from evaluation processes and Duty Manager</w:t>
      </w:r>
      <w:r w:rsidR="00B6292D">
        <w:rPr>
          <w:rFonts w:ascii="Arial" w:hAnsi="Arial" w:cs="Arial"/>
          <w:sz w:val="24"/>
          <w:szCs w:val="24"/>
        </w:rPr>
        <w:t xml:space="preserve"> and Front of House</w:t>
      </w:r>
      <w:r w:rsidRPr="00A52091">
        <w:rPr>
          <w:rFonts w:ascii="Arial" w:hAnsi="Arial" w:cs="Arial"/>
          <w:sz w:val="24"/>
          <w:szCs w:val="24"/>
        </w:rPr>
        <w:t xml:space="preserve"> reports to ensure a high level is maintained across the learning offer including tutor </w:t>
      </w:r>
      <w:r w:rsidR="000B07C9" w:rsidRPr="00A52091">
        <w:rPr>
          <w:rFonts w:ascii="Arial" w:hAnsi="Arial" w:cs="Arial"/>
          <w:sz w:val="24"/>
          <w:szCs w:val="24"/>
        </w:rPr>
        <w:t>timekeeping</w:t>
      </w:r>
      <w:r w:rsidRPr="00A52091">
        <w:rPr>
          <w:rFonts w:ascii="Arial" w:hAnsi="Arial" w:cs="Arial"/>
          <w:sz w:val="24"/>
          <w:szCs w:val="24"/>
        </w:rPr>
        <w:t>, quality of delivery and positive student feedback</w:t>
      </w:r>
      <w:r w:rsidR="00D17244" w:rsidRPr="00A52091">
        <w:rPr>
          <w:rFonts w:ascii="Arial" w:hAnsi="Arial" w:cs="Arial"/>
          <w:sz w:val="24"/>
          <w:szCs w:val="24"/>
        </w:rPr>
        <w:t>.</w:t>
      </w:r>
    </w:p>
    <w:p w14:paraId="4A392718" w14:textId="77777777" w:rsidR="00925D41" w:rsidRDefault="00925D41" w:rsidP="007678D8">
      <w:pPr>
        <w:pStyle w:val="ListParagraph"/>
        <w:spacing w:after="120" w:line="240" w:lineRule="auto"/>
        <w:ind w:left="426"/>
        <w:rPr>
          <w:rFonts w:ascii="Arial" w:hAnsi="Arial" w:cs="Arial"/>
          <w:sz w:val="24"/>
          <w:szCs w:val="24"/>
        </w:rPr>
      </w:pPr>
    </w:p>
    <w:p w14:paraId="57B13289" w14:textId="183F29F4" w:rsidR="000B487F" w:rsidRPr="007678D8" w:rsidRDefault="000B487F" w:rsidP="007678D8">
      <w:pPr>
        <w:pStyle w:val="ListParagraph"/>
        <w:numPr>
          <w:ilvl w:val="0"/>
          <w:numId w:val="23"/>
        </w:numPr>
        <w:spacing w:after="120" w:line="240" w:lineRule="auto"/>
        <w:rPr>
          <w:rFonts w:ascii="Arial" w:hAnsi="Arial" w:cs="Arial"/>
          <w:sz w:val="24"/>
          <w:szCs w:val="24"/>
        </w:rPr>
      </w:pPr>
      <w:r w:rsidRPr="007678D8">
        <w:rPr>
          <w:rFonts w:ascii="Arial" w:hAnsi="Arial" w:cs="Arial"/>
          <w:sz w:val="24"/>
          <w:szCs w:val="24"/>
        </w:rPr>
        <w:t>Work with the Programme Manager to</w:t>
      </w:r>
      <w:r w:rsidR="00256777" w:rsidRPr="007678D8">
        <w:rPr>
          <w:rFonts w:ascii="Arial" w:hAnsi="Arial" w:cs="Arial"/>
          <w:sz w:val="24"/>
          <w:szCs w:val="24"/>
        </w:rPr>
        <w:t xml:space="preserve"> maintain,</w:t>
      </w:r>
      <w:r w:rsidRPr="007678D8">
        <w:rPr>
          <w:rFonts w:ascii="Arial" w:hAnsi="Arial" w:cs="Arial"/>
          <w:sz w:val="24"/>
          <w:szCs w:val="24"/>
        </w:rPr>
        <w:t xml:space="preserve"> identify and develop new partnerships to support the overall learning offer</w:t>
      </w:r>
      <w:r w:rsidR="00256777" w:rsidRPr="007678D8">
        <w:rPr>
          <w:rFonts w:ascii="Arial" w:hAnsi="Arial" w:cs="Arial"/>
          <w:sz w:val="24"/>
          <w:szCs w:val="24"/>
        </w:rPr>
        <w:t>, including:</w:t>
      </w:r>
    </w:p>
    <w:p w14:paraId="55514C7C" w14:textId="4BAA6FAA" w:rsidR="00256777" w:rsidRDefault="00256777" w:rsidP="00256777">
      <w:pPr>
        <w:pStyle w:val="ListParagraph"/>
        <w:numPr>
          <w:ilvl w:val="0"/>
          <w:numId w:val="22"/>
        </w:numPr>
        <w:spacing w:after="120" w:line="240" w:lineRule="auto"/>
        <w:rPr>
          <w:rFonts w:ascii="Arial" w:hAnsi="Arial" w:cs="Arial"/>
          <w:sz w:val="24"/>
          <w:szCs w:val="24"/>
        </w:rPr>
      </w:pPr>
      <w:r>
        <w:rPr>
          <w:rFonts w:ascii="Arial" w:hAnsi="Arial" w:cs="Arial"/>
          <w:sz w:val="24"/>
          <w:szCs w:val="24"/>
        </w:rPr>
        <w:t xml:space="preserve">Conducting researching into relevant organisations, festivals, </w:t>
      </w:r>
      <w:proofErr w:type="gramStart"/>
      <w:r>
        <w:rPr>
          <w:rFonts w:ascii="Arial" w:hAnsi="Arial" w:cs="Arial"/>
          <w:sz w:val="24"/>
          <w:szCs w:val="24"/>
        </w:rPr>
        <w:t>seasons</w:t>
      </w:r>
      <w:proofErr w:type="gramEnd"/>
      <w:r>
        <w:rPr>
          <w:rFonts w:ascii="Arial" w:hAnsi="Arial" w:cs="Arial"/>
          <w:sz w:val="24"/>
          <w:szCs w:val="24"/>
        </w:rPr>
        <w:t xml:space="preserve"> and campaigns</w:t>
      </w:r>
    </w:p>
    <w:p w14:paraId="01C6DBF0" w14:textId="0D32C980" w:rsidR="00256777" w:rsidRPr="00A52091" w:rsidRDefault="00256777" w:rsidP="00256777">
      <w:pPr>
        <w:numPr>
          <w:ilvl w:val="0"/>
          <w:numId w:val="22"/>
        </w:numPr>
        <w:spacing w:after="120" w:line="240" w:lineRule="auto"/>
        <w:rPr>
          <w:rFonts w:ascii="Arial" w:hAnsi="Arial" w:cs="Arial"/>
          <w:sz w:val="24"/>
          <w:szCs w:val="24"/>
        </w:rPr>
      </w:pPr>
      <w:r>
        <w:rPr>
          <w:rFonts w:ascii="Arial" w:hAnsi="Arial" w:cs="Arial"/>
          <w:sz w:val="24"/>
          <w:szCs w:val="24"/>
        </w:rPr>
        <w:t>Supporting</w:t>
      </w:r>
      <w:r w:rsidRPr="00A52091">
        <w:rPr>
          <w:rFonts w:ascii="Arial" w:hAnsi="Arial" w:cs="Arial"/>
          <w:sz w:val="24"/>
          <w:szCs w:val="24"/>
        </w:rPr>
        <w:t xml:space="preserve"> the management of the bursary programme</w:t>
      </w:r>
      <w:r>
        <w:rPr>
          <w:rFonts w:ascii="Arial" w:hAnsi="Arial" w:cs="Arial"/>
          <w:sz w:val="24"/>
          <w:szCs w:val="24"/>
        </w:rPr>
        <w:t>, including engaging with external delivery partners</w:t>
      </w:r>
      <w:r w:rsidRPr="00A52091">
        <w:rPr>
          <w:rFonts w:ascii="Arial" w:hAnsi="Arial" w:cs="Arial"/>
          <w:sz w:val="24"/>
          <w:szCs w:val="24"/>
        </w:rPr>
        <w:t xml:space="preserve">. </w:t>
      </w:r>
    </w:p>
    <w:p w14:paraId="72E9BFE3" w14:textId="06065F2E" w:rsidR="00236A1E" w:rsidRDefault="00256777" w:rsidP="007678D8">
      <w:pPr>
        <w:pStyle w:val="ListParagraph"/>
        <w:numPr>
          <w:ilvl w:val="0"/>
          <w:numId w:val="22"/>
        </w:numPr>
        <w:spacing w:after="120" w:line="240" w:lineRule="auto"/>
        <w:rPr>
          <w:rFonts w:ascii="Arial" w:hAnsi="Arial" w:cs="Arial"/>
          <w:sz w:val="24"/>
          <w:szCs w:val="24"/>
        </w:rPr>
      </w:pPr>
      <w:r>
        <w:rPr>
          <w:rFonts w:ascii="Arial" w:hAnsi="Arial" w:cs="Arial"/>
          <w:sz w:val="24"/>
          <w:szCs w:val="24"/>
        </w:rPr>
        <w:t xml:space="preserve">Identifying opportunities within the </w:t>
      </w:r>
      <w:r w:rsidR="00925D41">
        <w:rPr>
          <w:rFonts w:ascii="Arial" w:hAnsi="Arial" w:cs="Arial"/>
          <w:sz w:val="24"/>
          <w:szCs w:val="24"/>
        </w:rPr>
        <w:t>learning</w:t>
      </w:r>
      <w:r>
        <w:rPr>
          <w:rFonts w:ascii="Arial" w:hAnsi="Arial" w:cs="Arial"/>
          <w:sz w:val="24"/>
          <w:szCs w:val="24"/>
        </w:rPr>
        <w:t xml:space="preserve"> programme for collaborations and partnership opportunities </w:t>
      </w:r>
    </w:p>
    <w:p w14:paraId="2E35CCC1" w14:textId="77777777" w:rsidR="00236A1E" w:rsidRPr="007678D8" w:rsidRDefault="00236A1E" w:rsidP="007678D8">
      <w:pPr>
        <w:spacing w:before="240" w:after="120" w:line="240" w:lineRule="auto"/>
        <w:rPr>
          <w:rFonts w:ascii="Arial" w:hAnsi="Arial" w:cs="Arial"/>
          <w:b/>
          <w:sz w:val="24"/>
          <w:szCs w:val="24"/>
        </w:rPr>
      </w:pPr>
      <w:r w:rsidRPr="007678D8">
        <w:rPr>
          <w:rFonts w:ascii="Arial" w:hAnsi="Arial" w:cs="Arial"/>
          <w:b/>
          <w:sz w:val="24"/>
          <w:szCs w:val="24"/>
        </w:rPr>
        <w:t>General</w:t>
      </w:r>
    </w:p>
    <w:p w14:paraId="60E53A44" w14:textId="2F22BBA0" w:rsidR="00236A1E" w:rsidRPr="007678D8" w:rsidRDefault="00236A1E" w:rsidP="007678D8">
      <w:pPr>
        <w:pStyle w:val="ListParagraph"/>
        <w:numPr>
          <w:ilvl w:val="0"/>
          <w:numId w:val="26"/>
        </w:numPr>
        <w:spacing w:after="120"/>
        <w:ind w:left="357" w:hanging="357"/>
        <w:rPr>
          <w:rFonts w:ascii="Arial" w:hAnsi="Arial" w:cs="Arial"/>
          <w:sz w:val="24"/>
          <w:szCs w:val="24"/>
        </w:rPr>
      </w:pPr>
      <w:r w:rsidRPr="00A52091">
        <w:rPr>
          <w:rFonts w:ascii="Arial" w:hAnsi="Arial" w:cs="Arial"/>
          <w:sz w:val="24"/>
          <w:szCs w:val="24"/>
        </w:rPr>
        <w:t>Proactively collaborate with all staff to ensure the best possible levels of seamless service and quality to our customers.</w:t>
      </w:r>
    </w:p>
    <w:p w14:paraId="78607D45" w14:textId="69E8BA7D" w:rsidR="00236A1E" w:rsidRPr="007678D8" w:rsidRDefault="00236A1E" w:rsidP="007678D8">
      <w:pPr>
        <w:pStyle w:val="ListParagraph"/>
        <w:numPr>
          <w:ilvl w:val="0"/>
          <w:numId w:val="26"/>
        </w:numPr>
        <w:spacing w:after="120"/>
        <w:ind w:left="357" w:hanging="357"/>
        <w:rPr>
          <w:rFonts w:ascii="Arial" w:hAnsi="Arial" w:cs="Arial"/>
          <w:sz w:val="24"/>
          <w:szCs w:val="24"/>
        </w:rPr>
      </w:pPr>
      <w:r w:rsidRPr="00A52091">
        <w:rPr>
          <w:rFonts w:ascii="Arial" w:hAnsi="Arial" w:cs="Arial"/>
          <w:sz w:val="24"/>
          <w:szCs w:val="24"/>
        </w:rPr>
        <w:t xml:space="preserve">Contribute to an improved level of organisational engagement through positive role modelling, </w:t>
      </w:r>
      <w:proofErr w:type="gramStart"/>
      <w:r w:rsidRPr="00A52091">
        <w:rPr>
          <w:rFonts w:ascii="Arial" w:hAnsi="Arial" w:cs="Arial"/>
          <w:sz w:val="24"/>
          <w:szCs w:val="24"/>
        </w:rPr>
        <w:t>communication</w:t>
      </w:r>
      <w:proofErr w:type="gramEnd"/>
      <w:r w:rsidRPr="00A52091">
        <w:rPr>
          <w:rFonts w:ascii="Arial" w:hAnsi="Arial" w:cs="Arial"/>
          <w:sz w:val="24"/>
          <w:szCs w:val="24"/>
        </w:rPr>
        <w:t xml:space="preserve"> and behaviour at all times.</w:t>
      </w:r>
    </w:p>
    <w:p w14:paraId="6CD4853E" w14:textId="1A1F32EA" w:rsidR="00236A1E" w:rsidRPr="007678D8" w:rsidRDefault="00236A1E" w:rsidP="007678D8">
      <w:pPr>
        <w:pStyle w:val="ListParagraph"/>
        <w:numPr>
          <w:ilvl w:val="0"/>
          <w:numId w:val="26"/>
        </w:numPr>
        <w:spacing w:after="120"/>
        <w:ind w:left="357" w:hanging="357"/>
        <w:rPr>
          <w:rFonts w:ascii="Arial" w:hAnsi="Arial" w:cs="Arial"/>
          <w:sz w:val="24"/>
          <w:szCs w:val="24"/>
        </w:rPr>
      </w:pPr>
      <w:r w:rsidRPr="00A52091">
        <w:rPr>
          <w:rFonts w:ascii="Arial" w:hAnsi="Arial" w:cs="Arial"/>
          <w:sz w:val="24"/>
          <w:szCs w:val="24"/>
        </w:rPr>
        <w:t xml:space="preserve">Champion and epitomise the </w:t>
      </w:r>
      <w:r w:rsidR="006D5ACA" w:rsidRPr="00A52091">
        <w:rPr>
          <w:rFonts w:ascii="Arial" w:hAnsi="Arial" w:cs="Arial"/>
          <w:sz w:val="24"/>
          <w:szCs w:val="24"/>
        </w:rPr>
        <w:t xml:space="preserve">Institute’s </w:t>
      </w:r>
      <w:r w:rsidRPr="00A52091">
        <w:rPr>
          <w:rFonts w:ascii="Arial" w:hAnsi="Arial" w:cs="Arial"/>
          <w:sz w:val="24"/>
          <w:szCs w:val="24"/>
        </w:rPr>
        <w:t>core competency behaviours.</w:t>
      </w:r>
    </w:p>
    <w:p w14:paraId="55CC5A6C" w14:textId="7AB338D0" w:rsidR="00236A1E" w:rsidRPr="007678D8" w:rsidRDefault="00236A1E" w:rsidP="007678D8">
      <w:pPr>
        <w:pStyle w:val="ListParagraph"/>
        <w:numPr>
          <w:ilvl w:val="0"/>
          <w:numId w:val="26"/>
        </w:numPr>
        <w:spacing w:after="120"/>
        <w:ind w:left="357" w:hanging="357"/>
        <w:rPr>
          <w:rFonts w:ascii="Arial" w:hAnsi="Arial" w:cs="Arial"/>
          <w:sz w:val="24"/>
          <w:szCs w:val="24"/>
        </w:rPr>
      </w:pPr>
      <w:r w:rsidRPr="00A52091">
        <w:rPr>
          <w:rFonts w:ascii="Arial" w:hAnsi="Arial" w:cs="Arial"/>
          <w:sz w:val="24"/>
          <w:szCs w:val="24"/>
        </w:rPr>
        <w:t xml:space="preserve">Attend relevant training </w:t>
      </w:r>
      <w:proofErr w:type="gramStart"/>
      <w:r w:rsidRPr="00A52091">
        <w:rPr>
          <w:rFonts w:ascii="Arial" w:hAnsi="Arial" w:cs="Arial"/>
          <w:sz w:val="24"/>
          <w:szCs w:val="24"/>
        </w:rPr>
        <w:t>in order to</w:t>
      </w:r>
      <w:proofErr w:type="gramEnd"/>
      <w:r w:rsidRPr="00A52091">
        <w:rPr>
          <w:rFonts w:ascii="Arial" w:hAnsi="Arial" w:cs="Arial"/>
          <w:sz w:val="24"/>
          <w:szCs w:val="24"/>
        </w:rPr>
        <w:t xml:space="preserve"> fulfil the requirements of the job and undergo supervision and annual reviews.</w:t>
      </w:r>
    </w:p>
    <w:p w14:paraId="26B9AF5C" w14:textId="0844D87D" w:rsidR="00236A1E" w:rsidRPr="007678D8" w:rsidRDefault="00236A1E" w:rsidP="007678D8">
      <w:pPr>
        <w:pStyle w:val="ListParagraph"/>
        <w:numPr>
          <w:ilvl w:val="0"/>
          <w:numId w:val="26"/>
        </w:numPr>
        <w:spacing w:after="120"/>
        <w:ind w:left="357" w:hanging="357"/>
        <w:rPr>
          <w:rFonts w:ascii="Arial" w:hAnsi="Arial" w:cs="Arial"/>
          <w:sz w:val="24"/>
          <w:szCs w:val="24"/>
        </w:rPr>
      </w:pPr>
      <w:r w:rsidRPr="00A52091">
        <w:rPr>
          <w:rFonts w:ascii="Arial" w:eastAsia="Times New Roman" w:hAnsi="Arial" w:cs="Arial"/>
          <w:sz w:val="24"/>
          <w:szCs w:val="24"/>
        </w:rPr>
        <w:t>Comply with and implement all organisational policies and procedures as required.</w:t>
      </w:r>
    </w:p>
    <w:p w14:paraId="74167AFD" w14:textId="7A874CBF" w:rsidR="00236A1E" w:rsidRPr="007678D8" w:rsidRDefault="00236A1E" w:rsidP="007678D8">
      <w:pPr>
        <w:pStyle w:val="ListParagraph"/>
        <w:numPr>
          <w:ilvl w:val="0"/>
          <w:numId w:val="26"/>
        </w:numPr>
        <w:spacing w:after="120"/>
        <w:ind w:left="357" w:hanging="357"/>
        <w:rPr>
          <w:rFonts w:ascii="Arial" w:hAnsi="Arial" w:cs="Arial"/>
          <w:sz w:val="24"/>
          <w:szCs w:val="24"/>
        </w:rPr>
      </w:pPr>
      <w:r w:rsidRPr="00A52091">
        <w:rPr>
          <w:rFonts w:ascii="Arial" w:hAnsi="Arial" w:cs="Arial"/>
          <w:sz w:val="24"/>
          <w:szCs w:val="24"/>
        </w:rPr>
        <w:t>Work flexibly and responsibly to effectively manage workload and ensure the provision of a 7-day-per-week service to the public as required</w:t>
      </w:r>
      <w:r w:rsidRPr="00A52091">
        <w:rPr>
          <w:rFonts w:ascii="Arial" w:eastAsia="Times New Roman" w:hAnsi="Arial" w:cs="Arial"/>
          <w:sz w:val="24"/>
          <w:szCs w:val="24"/>
        </w:rPr>
        <w:t>.</w:t>
      </w:r>
    </w:p>
    <w:p w14:paraId="37EC9C4E" w14:textId="3C846E3A" w:rsidR="007678D8" w:rsidRPr="007678D8" w:rsidRDefault="00236A1E" w:rsidP="007678D8">
      <w:pPr>
        <w:pStyle w:val="ListParagraph"/>
        <w:numPr>
          <w:ilvl w:val="0"/>
          <w:numId w:val="26"/>
        </w:numPr>
        <w:spacing w:after="120"/>
        <w:ind w:left="357" w:hanging="357"/>
        <w:rPr>
          <w:rFonts w:ascii="Arial" w:hAnsi="Arial" w:cs="Arial"/>
          <w:sz w:val="24"/>
          <w:szCs w:val="24"/>
        </w:rPr>
      </w:pPr>
      <w:r w:rsidRPr="00A52091">
        <w:rPr>
          <w:rFonts w:ascii="Arial" w:hAnsi="Arial" w:cs="Arial"/>
          <w:sz w:val="24"/>
          <w:szCs w:val="24"/>
        </w:rPr>
        <w:t>Dress and present yourself appropriately as the professional needs of the Institute require.</w:t>
      </w:r>
    </w:p>
    <w:p w14:paraId="58D8094D" w14:textId="1EF58E5D" w:rsidR="00236A1E" w:rsidRPr="00A52091" w:rsidRDefault="00236A1E" w:rsidP="00236A1E">
      <w:pPr>
        <w:widowControl w:val="0"/>
        <w:spacing w:before="120" w:after="0"/>
        <w:jc w:val="both"/>
        <w:rPr>
          <w:rFonts w:ascii="Arial" w:eastAsia="Times New Roman" w:hAnsi="Arial" w:cs="Arial"/>
          <w:sz w:val="24"/>
          <w:szCs w:val="24"/>
        </w:rPr>
      </w:pPr>
      <w:r w:rsidRPr="00A52091">
        <w:rPr>
          <w:rFonts w:ascii="Arial" w:hAnsi="Arial" w:cs="Arial"/>
          <w:sz w:val="24"/>
          <w:szCs w:val="24"/>
        </w:rPr>
        <w:t xml:space="preserve">This job description covers the current range of duties and will be reviewed from time to time. It is the </w:t>
      </w:r>
      <w:r w:rsidR="006D5ACA" w:rsidRPr="00A52091">
        <w:rPr>
          <w:rFonts w:ascii="Arial" w:hAnsi="Arial" w:cs="Arial"/>
          <w:sz w:val="24"/>
          <w:szCs w:val="24"/>
        </w:rPr>
        <w:t xml:space="preserve">Institute’s </w:t>
      </w:r>
      <w:r w:rsidRPr="00A52091">
        <w:rPr>
          <w:rFonts w:ascii="Arial" w:hAnsi="Arial" w:cs="Arial"/>
          <w:sz w:val="24"/>
          <w:szCs w:val="24"/>
        </w:rPr>
        <w:t xml:space="preserve">aim to reach agreement on changes, but if agreement is not possible, the </w:t>
      </w:r>
      <w:r w:rsidR="006D5ACA" w:rsidRPr="00A52091">
        <w:rPr>
          <w:rFonts w:ascii="Arial" w:hAnsi="Arial" w:cs="Arial"/>
          <w:sz w:val="24"/>
          <w:szCs w:val="24"/>
        </w:rPr>
        <w:t xml:space="preserve">Institute </w:t>
      </w:r>
      <w:r w:rsidRPr="00A52091">
        <w:rPr>
          <w:rFonts w:ascii="Arial" w:hAnsi="Arial" w:cs="Arial"/>
          <w:sz w:val="24"/>
          <w:szCs w:val="24"/>
        </w:rPr>
        <w:t>reserves the right to change this job description.</w:t>
      </w:r>
    </w:p>
    <w:p w14:paraId="552FEF0D" w14:textId="77777777" w:rsidR="00A4289E" w:rsidRPr="00A52091" w:rsidRDefault="00A4289E" w:rsidP="004031C8">
      <w:pPr>
        <w:widowControl w:val="0"/>
        <w:spacing w:before="120" w:after="0"/>
        <w:ind w:left="284"/>
        <w:jc w:val="both"/>
        <w:rPr>
          <w:rFonts w:ascii="Arial" w:hAnsi="Arial" w:cs="Arial"/>
          <w:sz w:val="24"/>
          <w:szCs w:val="24"/>
        </w:rPr>
      </w:pPr>
    </w:p>
    <w:p w14:paraId="0A6D6523" w14:textId="10256725" w:rsidR="00A4289E" w:rsidRPr="00A52091" w:rsidRDefault="004119D4" w:rsidP="004119D4">
      <w:pPr>
        <w:rPr>
          <w:rFonts w:ascii="Arial" w:hAnsi="Arial" w:cs="Arial"/>
          <w:b/>
          <w:sz w:val="24"/>
          <w:szCs w:val="24"/>
        </w:rPr>
      </w:pPr>
      <w:r w:rsidRPr="00A52091">
        <w:rPr>
          <w:rFonts w:ascii="Arial" w:hAnsi="Arial" w:cs="Arial"/>
          <w:b/>
          <w:sz w:val="24"/>
          <w:szCs w:val="24"/>
        </w:rPr>
        <w:t>P</w:t>
      </w:r>
      <w:r w:rsidR="00A4289E" w:rsidRPr="00A52091">
        <w:rPr>
          <w:rFonts w:ascii="Arial" w:hAnsi="Arial" w:cs="Arial"/>
          <w:b/>
          <w:sz w:val="24"/>
          <w:szCs w:val="24"/>
        </w:rPr>
        <w:t xml:space="preserve">ERSON SPECIFICATION: </w:t>
      </w:r>
      <w:r w:rsidR="00EA209A">
        <w:rPr>
          <w:rFonts w:ascii="Arial" w:hAnsi="Arial" w:cs="Arial"/>
          <w:b/>
          <w:sz w:val="24"/>
          <w:szCs w:val="24"/>
        </w:rPr>
        <w:t>LEARNING PROGRAMMER</w:t>
      </w:r>
    </w:p>
    <w:p w14:paraId="7AE8AE01" w14:textId="4BDD31FB" w:rsidR="00A4289E" w:rsidRPr="00A52091" w:rsidRDefault="00A4289E" w:rsidP="00E2141A">
      <w:pPr>
        <w:numPr>
          <w:ilvl w:val="0"/>
          <w:numId w:val="1"/>
        </w:numPr>
        <w:tabs>
          <w:tab w:val="left" w:pos="676"/>
        </w:tabs>
        <w:spacing w:before="240" w:after="120"/>
        <w:rPr>
          <w:rFonts w:ascii="Arial" w:hAnsi="Arial" w:cs="Arial"/>
          <w:b/>
          <w:sz w:val="24"/>
          <w:szCs w:val="24"/>
        </w:rPr>
      </w:pPr>
      <w:r w:rsidRPr="00A52091">
        <w:rPr>
          <w:rFonts w:ascii="Arial" w:hAnsi="Arial" w:cs="Arial"/>
          <w:b/>
          <w:sz w:val="24"/>
          <w:szCs w:val="24"/>
        </w:rPr>
        <w:t xml:space="preserve">Specialist Area Requirements </w:t>
      </w:r>
      <w:r w:rsidR="00597CC1" w:rsidRPr="00A52091">
        <w:rPr>
          <w:rFonts w:ascii="Arial" w:hAnsi="Arial" w:cs="Arial"/>
          <w:b/>
          <w:sz w:val="24"/>
          <w:szCs w:val="24"/>
        </w:rPr>
        <w:t>–</w:t>
      </w:r>
      <w:r w:rsidRPr="00A52091">
        <w:rPr>
          <w:rFonts w:ascii="Arial" w:hAnsi="Arial" w:cs="Arial"/>
          <w:b/>
          <w:sz w:val="24"/>
          <w:szCs w:val="24"/>
        </w:rPr>
        <w:t xml:space="preserve"> </w:t>
      </w:r>
      <w:r w:rsidR="00EA209A">
        <w:rPr>
          <w:rFonts w:ascii="Arial" w:hAnsi="Arial" w:cs="Arial"/>
          <w:b/>
          <w:sz w:val="24"/>
          <w:szCs w:val="24"/>
        </w:rPr>
        <w:t>Learning Programmer</w:t>
      </w:r>
    </w:p>
    <w:p w14:paraId="4AB541F3" w14:textId="102EE075" w:rsidR="00623521" w:rsidRPr="00A52091" w:rsidRDefault="00623521" w:rsidP="00524A06">
      <w:pPr>
        <w:tabs>
          <w:tab w:val="left" w:pos="567"/>
        </w:tabs>
        <w:spacing w:before="240" w:after="120"/>
        <w:ind w:left="567" w:hanging="567"/>
        <w:rPr>
          <w:rFonts w:ascii="Arial" w:hAnsi="Arial" w:cs="Arial"/>
          <w:sz w:val="24"/>
          <w:szCs w:val="24"/>
        </w:rPr>
      </w:pPr>
      <w:r w:rsidRPr="00A52091">
        <w:rPr>
          <w:rFonts w:ascii="Arial" w:hAnsi="Arial" w:cs="Arial"/>
          <w:sz w:val="24"/>
          <w:szCs w:val="24"/>
        </w:rPr>
        <w:t>1.</w:t>
      </w:r>
      <w:r w:rsidR="009177B1" w:rsidRPr="00A52091">
        <w:rPr>
          <w:rFonts w:ascii="Arial" w:hAnsi="Arial" w:cs="Arial"/>
          <w:sz w:val="24"/>
          <w:szCs w:val="24"/>
        </w:rPr>
        <w:t>1</w:t>
      </w:r>
      <w:r w:rsidRPr="00A52091">
        <w:rPr>
          <w:rFonts w:ascii="Arial" w:hAnsi="Arial" w:cs="Arial"/>
          <w:sz w:val="24"/>
          <w:szCs w:val="24"/>
        </w:rPr>
        <w:t xml:space="preserve"> </w:t>
      </w:r>
      <w:r w:rsidRPr="00A52091">
        <w:rPr>
          <w:rFonts w:ascii="Arial" w:hAnsi="Arial" w:cs="Arial"/>
          <w:sz w:val="24"/>
          <w:szCs w:val="24"/>
        </w:rPr>
        <w:tab/>
      </w:r>
      <w:r w:rsidR="000B07C9" w:rsidRPr="00A52091">
        <w:rPr>
          <w:rFonts w:ascii="Arial" w:hAnsi="Arial" w:cs="Arial"/>
          <w:sz w:val="24"/>
          <w:szCs w:val="24"/>
        </w:rPr>
        <w:t>Demonstrable</w:t>
      </w:r>
      <w:r w:rsidR="009177B1" w:rsidRPr="00A52091">
        <w:rPr>
          <w:rFonts w:ascii="Arial" w:hAnsi="Arial" w:cs="Arial"/>
          <w:sz w:val="24"/>
          <w:szCs w:val="24"/>
        </w:rPr>
        <w:t xml:space="preserve"> e</w:t>
      </w:r>
      <w:r w:rsidRPr="00A52091">
        <w:rPr>
          <w:rFonts w:ascii="Arial" w:hAnsi="Arial" w:cs="Arial"/>
          <w:sz w:val="24"/>
          <w:szCs w:val="24"/>
        </w:rPr>
        <w:t>vidence of success coordinating income-generating programmes within an education, lifelong learning or cultural environment</w:t>
      </w:r>
      <w:r w:rsidR="009177B1" w:rsidRPr="00A52091">
        <w:rPr>
          <w:rFonts w:ascii="Arial" w:hAnsi="Arial" w:cs="Arial"/>
          <w:sz w:val="24"/>
          <w:szCs w:val="24"/>
        </w:rPr>
        <w:t xml:space="preserve"> and a commitment to the importance of learning and the provision of a quality learning experience</w:t>
      </w:r>
    </w:p>
    <w:p w14:paraId="1348B6A5" w14:textId="7BEAB07D" w:rsidR="00950763" w:rsidRPr="00A52091" w:rsidRDefault="009177B1" w:rsidP="00524A06">
      <w:pPr>
        <w:tabs>
          <w:tab w:val="left" w:pos="567"/>
        </w:tabs>
        <w:spacing w:before="240" w:after="120"/>
        <w:ind w:left="567" w:hanging="567"/>
        <w:rPr>
          <w:rFonts w:ascii="Arial" w:hAnsi="Arial" w:cs="Arial"/>
          <w:sz w:val="24"/>
          <w:szCs w:val="24"/>
        </w:rPr>
      </w:pPr>
      <w:r w:rsidRPr="00A52091">
        <w:rPr>
          <w:rFonts w:ascii="Arial" w:hAnsi="Arial" w:cs="Arial"/>
          <w:sz w:val="24"/>
          <w:szCs w:val="24"/>
        </w:rPr>
        <w:t>1.2</w:t>
      </w:r>
      <w:r w:rsidR="00623521" w:rsidRPr="00A52091">
        <w:rPr>
          <w:rFonts w:ascii="Arial" w:hAnsi="Arial" w:cs="Arial"/>
          <w:sz w:val="24"/>
          <w:szCs w:val="24"/>
        </w:rPr>
        <w:tab/>
      </w:r>
      <w:r w:rsidR="00950763" w:rsidRPr="00A52091">
        <w:rPr>
          <w:rFonts w:ascii="Arial" w:hAnsi="Arial" w:cs="Arial"/>
          <w:sz w:val="24"/>
          <w:szCs w:val="24"/>
        </w:rPr>
        <w:t>Demonstrable understanding of quality assurance within a learning programme and of how</w:t>
      </w:r>
      <w:r w:rsidR="00D66509" w:rsidRPr="00A52091">
        <w:rPr>
          <w:rFonts w:ascii="Arial" w:hAnsi="Arial" w:cs="Arial"/>
          <w:sz w:val="24"/>
          <w:szCs w:val="24"/>
        </w:rPr>
        <w:t xml:space="preserve"> to develop</w:t>
      </w:r>
      <w:r w:rsidR="00950763" w:rsidRPr="00A52091">
        <w:rPr>
          <w:rFonts w:ascii="Arial" w:hAnsi="Arial" w:cs="Arial"/>
          <w:sz w:val="24"/>
          <w:szCs w:val="24"/>
        </w:rPr>
        <w:t xml:space="preserve"> progression </w:t>
      </w:r>
      <w:r w:rsidR="00D66509" w:rsidRPr="00A52091">
        <w:rPr>
          <w:rFonts w:ascii="Arial" w:hAnsi="Arial" w:cs="Arial"/>
          <w:sz w:val="24"/>
          <w:szCs w:val="24"/>
        </w:rPr>
        <w:t>routes</w:t>
      </w:r>
    </w:p>
    <w:p w14:paraId="39B4D786" w14:textId="170A230A" w:rsidR="00A16EDC" w:rsidRPr="00A52091" w:rsidRDefault="00D66509" w:rsidP="00524A06">
      <w:pPr>
        <w:tabs>
          <w:tab w:val="left" w:pos="567"/>
        </w:tabs>
        <w:spacing w:before="240" w:after="120"/>
        <w:ind w:left="567" w:hanging="567"/>
        <w:rPr>
          <w:rFonts w:ascii="Arial" w:hAnsi="Arial" w:cs="Arial"/>
          <w:sz w:val="24"/>
          <w:szCs w:val="24"/>
        </w:rPr>
      </w:pPr>
      <w:r w:rsidRPr="00A52091">
        <w:rPr>
          <w:rFonts w:ascii="Arial" w:hAnsi="Arial" w:cs="Arial"/>
          <w:sz w:val="24"/>
          <w:szCs w:val="24"/>
        </w:rPr>
        <w:t>1.</w:t>
      </w:r>
      <w:r w:rsidR="00A560C4" w:rsidRPr="00A52091">
        <w:rPr>
          <w:rFonts w:ascii="Arial" w:hAnsi="Arial" w:cs="Arial"/>
          <w:sz w:val="24"/>
          <w:szCs w:val="24"/>
        </w:rPr>
        <w:t>3</w:t>
      </w:r>
      <w:r w:rsidR="00950763" w:rsidRPr="00A52091">
        <w:rPr>
          <w:rFonts w:ascii="Arial" w:hAnsi="Arial" w:cs="Arial"/>
          <w:sz w:val="24"/>
          <w:szCs w:val="24"/>
        </w:rPr>
        <w:tab/>
      </w:r>
      <w:r w:rsidR="00A16EDC" w:rsidRPr="00A52091">
        <w:rPr>
          <w:rFonts w:ascii="Arial" w:hAnsi="Arial" w:cs="Arial"/>
          <w:sz w:val="24"/>
          <w:szCs w:val="24"/>
        </w:rPr>
        <w:t>Demonstrable enthusiasm for and understanding of the Institute’s audiences and programming priorities, in particular increasing access to our special archive collections</w:t>
      </w:r>
    </w:p>
    <w:p w14:paraId="44284FE6" w14:textId="651DC16E" w:rsidR="00623521" w:rsidRPr="00A52091" w:rsidRDefault="00A16EDC" w:rsidP="00524A06">
      <w:pPr>
        <w:tabs>
          <w:tab w:val="left" w:pos="567"/>
        </w:tabs>
        <w:spacing w:before="240" w:after="120"/>
        <w:ind w:left="567" w:hanging="567"/>
        <w:rPr>
          <w:rFonts w:ascii="Arial" w:hAnsi="Arial" w:cs="Arial"/>
          <w:sz w:val="24"/>
          <w:szCs w:val="24"/>
        </w:rPr>
      </w:pPr>
      <w:r w:rsidRPr="00A52091">
        <w:rPr>
          <w:rFonts w:ascii="Arial" w:hAnsi="Arial" w:cs="Arial"/>
          <w:sz w:val="24"/>
          <w:szCs w:val="24"/>
        </w:rPr>
        <w:t>1.</w:t>
      </w:r>
      <w:r w:rsidR="00A560C4" w:rsidRPr="00A52091">
        <w:rPr>
          <w:rFonts w:ascii="Arial" w:hAnsi="Arial" w:cs="Arial"/>
          <w:sz w:val="24"/>
          <w:szCs w:val="24"/>
        </w:rPr>
        <w:t>4</w:t>
      </w:r>
      <w:r w:rsidRPr="00A52091">
        <w:rPr>
          <w:rFonts w:ascii="Arial" w:hAnsi="Arial" w:cs="Arial"/>
          <w:sz w:val="24"/>
          <w:szCs w:val="24"/>
        </w:rPr>
        <w:tab/>
      </w:r>
      <w:r w:rsidR="00623521" w:rsidRPr="00A52091">
        <w:rPr>
          <w:rFonts w:ascii="Arial" w:hAnsi="Arial" w:cs="Arial"/>
          <w:sz w:val="24"/>
          <w:szCs w:val="24"/>
        </w:rPr>
        <w:t>Proven track record in monitoring</w:t>
      </w:r>
      <w:r w:rsidR="00707BF7" w:rsidRPr="00A52091">
        <w:rPr>
          <w:rFonts w:ascii="Arial" w:hAnsi="Arial" w:cs="Arial"/>
          <w:sz w:val="24"/>
          <w:szCs w:val="24"/>
        </w:rPr>
        <w:t xml:space="preserve"> and achieving</w:t>
      </w:r>
      <w:r w:rsidR="00623521" w:rsidRPr="00A52091">
        <w:rPr>
          <w:rFonts w:ascii="Arial" w:hAnsi="Arial" w:cs="Arial"/>
          <w:sz w:val="24"/>
          <w:szCs w:val="24"/>
        </w:rPr>
        <w:t xml:space="preserve"> financial and</w:t>
      </w:r>
      <w:r w:rsidR="00950763" w:rsidRPr="00A52091">
        <w:rPr>
          <w:rFonts w:ascii="Arial" w:hAnsi="Arial" w:cs="Arial"/>
          <w:sz w:val="24"/>
          <w:szCs w:val="24"/>
        </w:rPr>
        <w:t xml:space="preserve"> </w:t>
      </w:r>
      <w:r w:rsidR="00623521" w:rsidRPr="00A52091">
        <w:rPr>
          <w:rFonts w:ascii="Arial" w:hAnsi="Arial" w:cs="Arial"/>
          <w:sz w:val="24"/>
          <w:szCs w:val="24"/>
        </w:rPr>
        <w:t>impact targets and conducting on-going evaluation of learning programmes</w:t>
      </w:r>
    </w:p>
    <w:p w14:paraId="37D86D89" w14:textId="6E8C540B" w:rsidR="00623521" w:rsidRPr="00A52091" w:rsidRDefault="000B07C9" w:rsidP="00524A06">
      <w:pPr>
        <w:tabs>
          <w:tab w:val="left" w:pos="567"/>
        </w:tabs>
        <w:spacing w:before="240" w:after="120"/>
        <w:ind w:left="567" w:hanging="567"/>
        <w:rPr>
          <w:rFonts w:ascii="Arial" w:hAnsi="Arial" w:cs="Arial"/>
          <w:sz w:val="24"/>
          <w:szCs w:val="24"/>
        </w:rPr>
      </w:pPr>
      <w:r w:rsidRPr="00A52091">
        <w:rPr>
          <w:rFonts w:ascii="Arial" w:hAnsi="Arial" w:cs="Arial"/>
          <w:sz w:val="24"/>
          <w:szCs w:val="24"/>
        </w:rPr>
        <w:t xml:space="preserve">1.5 </w:t>
      </w:r>
      <w:r w:rsidRPr="00A52091">
        <w:rPr>
          <w:rFonts w:ascii="Arial" w:hAnsi="Arial" w:cs="Arial"/>
          <w:sz w:val="24"/>
          <w:szCs w:val="24"/>
        </w:rPr>
        <w:tab/>
      </w:r>
      <w:r w:rsidR="00623521" w:rsidRPr="00A52091">
        <w:rPr>
          <w:rFonts w:ascii="Arial" w:hAnsi="Arial" w:cs="Arial"/>
          <w:sz w:val="24"/>
          <w:szCs w:val="24"/>
        </w:rPr>
        <w:t>Excellent skills in scheduling, planning, project management, budget management and administration</w:t>
      </w:r>
    </w:p>
    <w:p w14:paraId="4F2CE047" w14:textId="16402A7A" w:rsidR="00950763" w:rsidRPr="00A52091" w:rsidRDefault="009177B1" w:rsidP="00524A06">
      <w:pPr>
        <w:tabs>
          <w:tab w:val="left" w:pos="567"/>
        </w:tabs>
        <w:spacing w:before="240" w:after="120"/>
        <w:ind w:left="567" w:hanging="567"/>
        <w:rPr>
          <w:rFonts w:ascii="Arial" w:hAnsi="Arial" w:cs="Arial"/>
          <w:sz w:val="24"/>
          <w:szCs w:val="24"/>
        </w:rPr>
      </w:pPr>
      <w:r w:rsidRPr="00A52091">
        <w:rPr>
          <w:rFonts w:ascii="Arial" w:hAnsi="Arial" w:cs="Arial"/>
          <w:sz w:val="24"/>
          <w:szCs w:val="24"/>
        </w:rPr>
        <w:t>1.</w:t>
      </w:r>
      <w:r w:rsidR="00A560C4" w:rsidRPr="00A52091">
        <w:rPr>
          <w:rFonts w:ascii="Arial" w:hAnsi="Arial" w:cs="Arial"/>
          <w:sz w:val="24"/>
          <w:szCs w:val="24"/>
        </w:rPr>
        <w:t>6</w:t>
      </w:r>
      <w:r w:rsidR="00623521" w:rsidRPr="00A52091">
        <w:rPr>
          <w:rFonts w:ascii="Arial" w:hAnsi="Arial" w:cs="Arial"/>
          <w:sz w:val="24"/>
          <w:szCs w:val="24"/>
        </w:rPr>
        <w:t xml:space="preserve"> </w:t>
      </w:r>
      <w:r w:rsidR="00623521" w:rsidRPr="00A52091">
        <w:rPr>
          <w:rFonts w:ascii="Arial" w:hAnsi="Arial" w:cs="Arial"/>
          <w:sz w:val="24"/>
          <w:szCs w:val="24"/>
        </w:rPr>
        <w:tab/>
      </w:r>
      <w:r w:rsidR="00950763" w:rsidRPr="00A52091">
        <w:rPr>
          <w:rFonts w:ascii="Arial" w:hAnsi="Arial" w:cs="Arial"/>
          <w:sz w:val="24"/>
          <w:szCs w:val="24"/>
        </w:rPr>
        <w:t xml:space="preserve">Understanding and </w:t>
      </w:r>
      <w:r w:rsidR="00CA0268" w:rsidRPr="00A52091">
        <w:rPr>
          <w:rFonts w:ascii="Arial" w:hAnsi="Arial" w:cs="Arial"/>
          <w:sz w:val="24"/>
          <w:szCs w:val="24"/>
        </w:rPr>
        <w:t xml:space="preserve">expertise </w:t>
      </w:r>
      <w:r w:rsidR="00950763" w:rsidRPr="00A52091">
        <w:rPr>
          <w:rFonts w:ascii="Arial" w:hAnsi="Arial" w:cs="Arial"/>
          <w:sz w:val="24"/>
          <w:szCs w:val="24"/>
        </w:rPr>
        <w:t>in budgeting and financial reporting requirements to support the financial accounting of learning activity.</w:t>
      </w:r>
    </w:p>
    <w:p w14:paraId="0F08E166" w14:textId="7D262AF0" w:rsidR="00623521" w:rsidRPr="00A52091" w:rsidRDefault="00DC1DF7" w:rsidP="00524A06">
      <w:pPr>
        <w:tabs>
          <w:tab w:val="left" w:pos="567"/>
        </w:tabs>
        <w:spacing w:before="240" w:after="120"/>
        <w:ind w:left="567" w:hanging="567"/>
        <w:rPr>
          <w:rFonts w:ascii="Arial" w:hAnsi="Arial" w:cs="Arial"/>
          <w:sz w:val="24"/>
          <w:szCs w:val="24"/>
        </w:rPr>
      </w:pPr>
      <w:r w:rsidRPr="00A52091">
        <w:rPr>
          <w:rFonts w:ascii="Arial" w:hAnsi="Arial" w:cs="Arial"/>
          <w:sz w:val="24"/>
          <w:szCs w:val="24"/>
        </w:rPr>
        <w:t>1.</w:t>
      </w:r>
      <w:r w:rsidR="00A560C4" w:rsidRPr="00A52091">
        <w:rPr>
          <w:rFonts w:ascii="Arial" w:hAnsi="Arial" w:cs="Arial"/>
          <w:sz w:val="24"/>
          <w:szCs w:val="24"/>
        </w:rPr>
        <w:t>7</w:t>
      </w:r>
      <w:r w:rsidR="00950763" w:rsidRPr="00A52091">
        <w:rPr>
          <w:rFonts w:ascii="Arial" w:hAnsi="Arial" w:cs="Arial"/>
          <w:sz w:val="24"/>
          <w:szCs w:val="24"/>
        </w:rPr>
        <w:tab/>
      </w:r>
      <w:r w:rsidR="00623521" w:rsidRPr="00A52091">
        <w:rPr>
          <w:rFonts w:ascii="Arial" w:hAnsi="Arial" w:cs="Arial"/>
          <w:sz w:val="24"/>
          <w:szCs w:val="24"/>
        </w:rPr>
        <w:t xml:space="preserve">Excellent skills in managing and delivering to deadlines including day to day duties, </w:t>
      </w:r>
      <w:proofErr w:type="gramStart"/>
      <w:r w:rsidR="00623521" w:rsidRPr="00A52091">
        <w:rPr>
          <w:rFonts w:ascii="Arial" w:hAnsi="Arial" w:cs="Arial"/>
          <w:sz w:val="24"/>
          <w:szCs w:val="24"/>
        </w:rPr>
        <w:t>tasks</w:t>
      </w:r>
      <w:proofErr w:type="gramEnd"/>
      <w:r w:rsidR="00623521" w:rsidRPr="00A52091">
        <w:rPr>
          <w:rFonts w:ascii="Arial" w:hAnsi="Arial" w:cs="Arial"/>
          <w:sz w:val="24"/>
          <w:szCs w:val="24"/>
        </w:rPr>
        <w:t xml:space="preserve"> and reports</w:t>
      </w:r>
    </w:p>
    <w:p w14:paraId="4B6846FC" w14:textId="08CB16DD" w:rsidR="00A4289E" w:rsidRPr="00A52091" w:rsidRDefault="009177B1" w:rsidP="00A560C4">
      <w:pPr>
        <w:tabs>
          <w:tab w:val="left" w:pos="567"/>
        </w:tabs>
        <w:spacing w:before="240" w:after="120"/>
        <w:ind w:left="567" w:hanging="567"/>
        <w:rPr>
          <w:rFonts w:ascii="Arial" w:hAnsi="Arial" w:cs="Arial"/>
          <w:sz w:val="24"/>
          <w:szCs w:val="24"/>
        </w:rPr>
      </w:pPr>
      <w:r w:rsidRPr="00A52091">
        <w:rPr>
          <w:rFonts w:ascii="Arial" w:hAnsi="Arial" w:cs="Arial"/>
          <w:sz w:val="24"/>
          <w:szCs w:val="24"/>
        </w:rPr>
        <w:t>1.</w:t>
      </w:r>
      <w:r w:rsidR="00A560C4" w:rsidRPr="00A52091">
        <w:rPr>
          <w:rFonts w:ascii="Arial" w:hAnsi="Arial" w:cs="Arial"/>
          <w:sz w:val="24"/>
          <w:szCs w:val="24"/>
        </w:rPr>
        <w:t>8</w:t>
      </w:r>
      <w:r w:rsidR="00623521" w:rsidRPr="00A52091">
        <w:rPr>
          <w:rFonts w:ascii="Arial" w:hAnsi="Arial" w:cs="Arial"/>
          <w:sz w:val="24"/>
          <w:szCs w:val="24"/>
        </w:rPr>
        <w:t xml:space="preserve"> </w:t>
      </w:r>
      <w:r w:rsidR="00623521" w:rsidRPr="00A52091">
        <w:rPr>
          <w:rFonts w:ascii="Arial" w:hAnsi="Arial" w:cs="Arial"/>
          <w:sz w:val="24"/>
          <w:szCs w:val="24"/>
        </w:rPr>
        <w:tab/>
        <w:t xml:space="preserve">Excellent </w:t>
      </w:r>
      <w:r w:rsidR="00CA0268" w:rsidRPr="00A52091">
        <w:rPr>
          <w:rFonts w:ascii="Arial" w:hAnsi="Arial" w:cs="Arial"/>
          <w:sz w:val="24"/>
          <w:szCs w:val="24"/>
        </w:rPr>
        <w:t xml:space="preserve">written and verbal </w:t>
      </w:r>
      <w:r w:rsidR="00623521" w:rsidRPr="00A52091">
        <w:rPr>
          <w:rFonts w:ascii="Arial" w:hAnsi="Arial" w:cs="Arial"/>
          <w:sz w:val="24"/>
          <w:szCs w:val="24"/>
        </w:rPr>
        <w:t>communication and negotiation skills.</w:t>
      </w:r>
    </w:p>
    <w:p w14:paraId="7A781DAA" w14:textId="24D64EB3" w:rsidR="00A4289E" w:rsidRPr="00A52091" w:rsidRDefault="009177B1" w:rsidP="004031C8">
      <w:pPr>
        <w:tabs>
          <w:tab w:val="left" w:pos="567"/>
        </w:tabs>
        <w:spacing w:before="240" w:after="120"/>
        <w:ind w:left="567" w:hanging="567"/>
        <w:rPr>
          <w:rFonts w:ascii="Arial" w:hAnsi="Arial" w:cs="Arial"/>
          <w:sz w:val="24"/>
          <w:szCs w:val="24"/>
        </w:rPr>
      </w:pPr>
      <w:r w:rsidRPr="00A52091">
        <w:rPr>
          <w:rFonts w:ascii="Arial" w:hAnsi="Arial" w:cs="Arial"/>
          <w:sz w:val="24"/>
          <w:szCs w:val="24"/>
        </w:rPr>
        <w:t>1.</w:t>
      </w:r>
      <w:r w:rsidR="00FB5F2E" w:rsidRPr="00A52091">
        <w:rPr>
          <w:rFonts w:ascii="Arial" w:hAnsi="Arial" w:cs="Arial"/>
          <w:sz w:val="24"/>
          <w:szCs w:val="24"/>
        </w:rPr>
        <w:t>9</w:t>
      </w:r>
      <w:r w:rsidR="00A4289E" w:rsidRPr="00A52091">
        <w:rPr>
          <w:rFonts w:ascii="Arial" w:hAnsi="Arial" w:cs="Arial"/>
          <w:sz w:val="24"/>
          <w:szCs w:val="24"/>
        </w:rPr>
        <w:tab/>
        <w:t xml:space="preserve">Knowledge and experience </w:t>
      </w:r>
      <w:r w:rsidR="0069267F" w:rsidRPr="00A52091">
        <w:rPr>
          <w:rFonts w:ascii="Arial" w:hAnsi="Arial" w:cs="Arial"/>
          <w:sz w:val="24"/>
          <w:szCs w:val="24"/>
        </w:rPr>
        <w:t xml:space="preserve">of operating and delivering effectively and efficiently in </w:t>
      </w:r>
      <w:r w:rsidR="008E62FB" w:rsidRPr="00A52091">
        <w:rPr>
          <w:rFonts w:ascii="Arial" w:hAnsi="Arial" w:cs="Arial"/>
          <w:sz w:val="24"/>
          <w:szCs w:val="24"/>
        </w:rPr>
        <w:t xml:space="preserve">project team </w:t>
      </w:r>
      <w:r w:rsidR="0069267F" w:rsidRPr="00A52091">
        <w:rPr>
          <w:rFonts w:ascii="Arial" w:hAnsi="Arial" w:cs="Arial"/>
          <w:sz w:val="24"/>
          <w:szCs w:val="24"/>
        </w:rPr>
        <w:t>working environment</w:t>
      </w:r>
      <w:r w:rsidR="000F513C" w:rsidRPr="00A52091">
        <w:rPr>
          <w:rFonts w:ascii="Arial" w:hAnsi="Arial" w:cs="Arial"/>
          <w:sz w:val="24"/>
          <w:szCs w:val="24"/>
        </w:rPr>
        <w:t xml:space="preserve"> to agreed objectives</w:t>
      </w:r>
      <w:r w:rsidR="0069267F" w:rsidRPr="00A52091">
        <w:rPr>
          <w:rFonts w:ascii="Arial" w:hAnsi="Arial" w:cs="Arial"/>
          <w:sz w:val="24"/>
          <w:szCs w:val="24"/>
        </w:rPr>
        <w:t xml:space="preserve">. </w:t>
      </w:r>
    </w:p>
    <w:p w14:paraId="2B02C3F4" w14:textId="18810BDB" w:rsidR="00A560C4" w:rsidRPr="00A52091" w:rsidRDefault="009177B1" w:rsidP="00A560C4">
      <w:pPr>
        <w:tabs>
          <w:tab w:val="left" w:pos="567"/>
        </w:tabs>
        <w:spacing w:before="240" w:after="120"/>
        <w:ind w:left="567" w:hanging="567"/>
        <w:rPr>
          <w:rFonts w:ascii="Arial" w:hAnsi="Arial" w:cs="Arial"/>
          <w:sz w:val="24"/>
          <w:szCs w:val="24"/>
        </w:rPr>
      </w:pPr>
      <w:r w:rsidRPr="00A52091">
        <w:rPr>
          <w:rFonts w:ascii="Arial" w:hAnsi="Arial" w:cs="Arial"/>
          <w:sz w:val="24"/>
          <w:szCs w:val="24"/>
        </w:rPr>
        <w:t>1.</w:t>
      </w:r>
      <w:r w:rsidR="00A560C4" w:rsidRPr="00A52091">
        <w:rPr>
          <w:rFonts w:ascii="Arial" w:hAnsi="Arial" w:cs="Arial"/>
          <w:sz w:val="24"/>
          <w:szCs w:val="24"/>
        </w:rPr>
        <w:t>1</w:t>
      </w:r>
      <w:r w:rsidR="00FB5F2E" w:rsidRPr="00A52091">
        <w:rPr>
          <w:rFonts w:ascii="Arial" w:hAnsi="Arial" w:cs="Arial"/>
          <w:sz w:val="24"/>
          <w:szCs w:val="24"/>
        </w:rPr>
        <w:t>0</w:t>
      </w:r>
      <w:r w:rsidR="00A4289E" w:rsidRPr="00A52091">
        <w:rPr>
          <w:rFonts w:ascii="Arial" w:hAnsi="Arial" w:cs="Arial"/>
          <w:sz w:val="24"/>
          <w:szCs w:val="24"/>
        </w:rPr>
        <w:tab/>
      </w:r>
      <w:r w:rsidR="0069267F" w:rsidRPr="00A52091">
        <w:rPr>
          <w:rFonts w:ascii="Arial" w:hAnsi="Arial" w:cs="Arial"/>
          <w:sz w:val="24"/>
          <w:szCs w:val="24"/>
        </w:rPr>
        <w:t xml:space="preserve">Understanding of </w:t>
      </w:r>
      <w:r w:rsidR="00A4289E" w:rsidRPr="00A52091">
        <w:rPr>
          <w:rFonts w:ascii="Arial" w:hAnsi="Arial" w:cs="Arial"/>
          <w:sz w:val="24"/>
          <w:szCs w:val="24"/>
        </w:rPr>
        <w:t xml:space="preserve">security and safety issues to protect members of the public, the </w:t>
      </w:r>
      <w:r w:rsidR="000B07C9" w:rsidRPr="00A52091">
        <w:rPr>
          <w:rFonts w:ascii="Arial" w:hAnsi="Arial" w:cs="Arial"/>
          <w:sz w:val="24"/>
          <w:szCs w:val="24"/>
        </w:rPr>
        <w:t>Institute,</w:t>
      </w:r>
      <w:r w:rsidR="00A4289E" w:rsidRPr="00A52091">
        <w:rPr>
          <w:rFonts w:ascii="Arial" w:hAnsi="Arial" w:cs="Arial"/>
          <w:sz w:val="24"/>
          <w:szCs w:val="24"/>
        </w:rPr>
        <w:t xml:space="preserve"> and its staff.</w:t>
      </w:r>
    </w:p>
    <w:p w14:paraId="2741BC52" w14:textId="1E2F3B83" w:rsidR="007A1094" w:rsidRPr="00A52091" w:rsidRDefault="00FB5F2E" w:rsidP="00A560C4">
      <w:pPr>
        <w:tabs>
          <w:tab w:val="left" w:pos="567"/>
        </w:tabs>
        <w:spacing w:before="240" w:after="120"/>
        <w:ind w:left="567" w:hanging="567"/>
        <w:rPr>
          <w:rFonts w:ascii="Arial" w:hAnsi="Arial" w:cs="Arial"/>
          <w:sz w:val="24"/>
          <w:szCs w:val="24"/>
        </w:rPr>
      </w:pPr>
      <w:r w:rsidRPr="00A52091">
        <w:rPr>
          <w:rFonts w:ascii="Arial" w:hAnsi="Arial" w:cs="Arial"/>
          <w:sz w:val="24"/>
          <w:szCs w:val="24"/>
        </w:rPr>
        <w:t>1.11</w:t>
      </w:r>
      <w:r w:rsidR="00A560C4" w:rsidRPr="00A52091">
        <w:rPr>
          <w:rFonts w:ascii="Arial" w:hAnsi="Arial" w:cs="Arial"/>
          <w:sz w:val="24"/>
          <w:szCs w:val="24"/>
        </w:rPr>
        <w:tab/>
        <w:t>Work flexibly and responsibly to effectively manage workload and ensure the provision of a 7-day-per-week service to the public as required</w:t>
      </w:r>
    </w:p>
    <w:p w14:paraId="2436DD61" w14:textId="29B08CBA" w:rsidR="00DC1DF7" w:rsidRPr="00A52091" w:rsidRDefault="00DC1DF7" w:rsidP="004031C8">
      <w:pPr>
        <w:tabs>
          <w:tab w:val="left" w:pos="567"/>
        </w:tabs>
        <w:spacing w:before="240" w:after="120"/>
        <w:ind w:left="567" w:hanging="567"/>
        <w:rPr>
          <w:rFonts w:ascii="Arial" w:hAnsi="Arial" w:cs="Arial"/>
          <w:sz w:val="24"/>
          <w:szCs w:val="24"/>
        </w:rPr>
      </w:pPr>
      <w:r w:rsidRPr="00A52091">
        <w:rPr>
          <w:rFonts w:ascii="Arial" w:hAnsi="Arial" w:cs="Arial"/>
          <w:sz w:val="24"/>
          <w:szCs w:val="24"/>
        </w:rPr>
        <w:t>1.1</w:t>
      </w:r>
      <w:r w:rsidR="00FB5F2E" w:rsidRPr="00A52091">
        <w:rPr>
          <w:rFonts w:ascii="Arial" w:hAnsi="Arial" w:cs="Arial"/>
          <w:sz w:val="24"/>
          <w:szCs w:val="24"/>
        </w:rPr>
        <w:t>2</w:t>
      </w:r>
      <w:r w:rsidRPr="00A52091">
        <w:rPr>
          <w:rFonts w:ascii="Arial" w:hAnsi="Arial" w:cs="Arial"/>
          <w:sz w:val="24"/>
          <w:szCs w:val="24"/>
        </w:rPr>
        <w:tab/>
      </w:r>
      <w:r w:rsidR="000B07C9">
        <w:rPr>
          <w:rFonts w:ascii="Arial" w:hAnsi="Arial" w:cs="Arial"/>
          <w:sz w:val="24"/>
          <w:szCs w:val="24"/>
        </w:rPr>
        <w:t>E</w:t>
      </w:r>
      <w:r w:rsidRPr="00A52091">
        <w:rPr>
          <w:rFonts w:ascii="Arial" w:hAnsi="Arial" w:cs="Arial"/>
          <w:sz w:val="24"/>
          <w:szCs w:val="24"/>
        </w:rPr>
        <w:t>xcellent attention to detail and accuracy.</w:t>
      </w:r>
    </w:p>
    <w:p w14:paraId="73218E65" w14:textId="77777777" w:rsidR="00BA68BD" w:rsidRPr="00A52091" w:rsidRDefault="00BA68BD" w:rsidP="004031C8">
      <w:pPr>
        <w:spacing w:before="240" w:after="120"/>
        <w:contextualSpacing/>
        <w:rPr>
          <w:rFonts w:ascii="Arial" w:hAnsi="Arial" w:cs="Arial"/>
          <w:b/>
          <w:sz w:val="24"/>
          <w:szCs w:val="24"/>
        </w:rPr>
      </w:pPr>
    </w:p>
    <w:p w14:paraId="7FFF57AF" w14:textId="76BB4ABD" w:rsidR="000906B8" w:rsidRPr="00A52091" w:rsidRDefault="00A4289E" w:rsidP="00E2141A">
      <w:pPr>
        <w:numPr>
          <w:ilvl w:val="0"/>
          <w:numId w:val="1"/>
        </w:numPr>
        <w:spacing w:before="240" w:after="120"/>
        <w:contextualSpacing/>
        <w:rPr>
          <w:rFonts w:ascii="Arial" w:hAnsi="Arial" w:cs="Arial"/>
          <w:b/>
          <w:sz w:val="24"/>
          <w:szCs w:val="24"/>
        </w:rPr>
      </w:pPr>
      <w:r w:rsidRPr="00A52091">
        <w:rPr>
          <w:rFonts w:ascii="Arial" w:hAnsi="Arial" w:cs="Arial"/>
          <w:b/>
          <w:sz w:val="24"/>
          <w:szCs w:val="24"/>
        </w:rPr>
        <w:t>Grade Specific Requi</w:t>
      </w:r>
      <w:r w:rsidR="00597CC1" w:rsidRPr="00A52091">
        <w:rPr>
          <w:rFonts w:ascii="Arial" w:hAnsi="Arial" w:cs="Arial"/>
          <w:b/>
          <w:sz w:val="24"/>
          <w:szCs w:val="24"/>
        </w:rPr>
        <w:t xml:space="preserve">rements – Applicable to all </w:t>
      </w:r>
      <w:r w:rsidR="00F76C44" w:rsidRPr="00A52091">
        <w:rPr>
          <w:rFonts w:ascii="Arial" w:hAnsi="Arial" w:cs="Arial"/>
          <w:b/>
          <w:sz w:val="24"/>
          <w:szCs w:val="24"/>
        </w:rPr>
        <w:t xml:space="preserve">Coordinator/Administrator </w:t>
      </w:r>
      <w:r w:rsidRPr="00A52091">
        <w:rPr>
          <w:rFonts w:ascii="Arial" w:hAnsi="Arial" w:cs="Arial"/>
          <w:b/>
          <w:sz w:val="24"/>
          <w:szCs w:val="24"/>
        </w:rPr>
        <w:t>Level Posts</w:t>
      </w:r>
    </w:p>
    <w:p w14:paraId="3081BF44" w14:textId="4E38DBA3" w:rsidR="00A4289E" w:rsidRPr="00A52091" w:rsidRDefault="00A4289E" w:rsidP="00E2141A">
      <w:pPr>
        <w:numPr>
          <w:ilvl w:val="1"/>
          <w:numId w:val="2"/>
        </w:numPr>
        <w:tabs>
          <w:tab w:val="left" w:pos="567"/>
        </w:tabs>
        <w:spacing w:before="240" w:after="120"/>
        <w:ind w:left="567" w:hanging="567"/>
        <w:rPr>
          <w:rFonts w:ascii="Arial" w:hAnsi="Arial" w:cs="Arial"/>
          <w:sz w:val="24"/>
          <w:szCs w:val="24"/>
        </w:rPr>
      </w:pPr>
      <w:r w:rsidRPr="00A52091">
        <w:rPr>
          <w:rFonts w:ascii="Arial" w:hAnsi="Arial" w:cs="Arial"/>
          <w:sz w:val="24"/>
          <w:szCs w:val="24"/>
        </w:rPr>
        <w:t xml:space="preserve">Experience of </w:t>
      </w:r>
      <w:r w:rsidR="00122F0E" w:rsidRPr="00A52091">
        <w:rPr>
          <w:rFonts w:ascii="Arial" w:hAnsi="Arial" w:cs="Arial"/>
          <w:sz w:val="24"/>
          <w:szCs w:val="24"/>
        </w:rPr>
        <w:t xml:space="preserve">and commitment to </w:t>
      </w:r>
      <w:r w:rsidRPr="00A52091">
        <w:rPr>
          <w:rFonts w:ascii="Arial" w:hAnsi="Arial" w:cs="Arial"/>
          <w:sz w:val="24"/>
          <w:szCs w:val="24"/>
        </w:rPr>
        <w:t xml:space="preserve">collaborating within and across teams and an understanding and appreciation of the importance of partnership working to support the achievement of the Foundation’s vision, </w:t>
      </w:r>
      <w:proofErr w:type="gramStart"/>
      <w:r w:rsidRPr="00A52091">
        <w:rPr>
          <w:rFonts w:ascii="Arial" w:hAnsi="Arial" w:cs="Arial"/>
          <w:sz w:val="24"/>
          <w:szCs w:val="24"/>
        </w:rPr>
        <w:t>mission</w:t>
      </w:r>
      <w:proofErr w:type="gramEnd"/>
      <w:r w:rsidRPr="00A52091">
        <w:rPr>
          <w:rFonts w:ascii="Arial" w:hAnsi="Arial" w:cs="Arial"/>
          <w:sz w:val="24"/>
          <w:szCs w:val="24"/>
        </w:rPr>
        <w:t xml:space="preserve"> and strategy.</w:t>
      </w:r>
    </w:p>
    <w:p w14:paraId="3A7771DD" w14:textId="215E9D9B" w:rsidR="00A4289E" w:rsidRPr="00A52091" w:rsidRDefault="00A4289E" w:rsidP="00E2141A">
      <w:pPr>
        <w:numPr>
          <w:ilvl w:val="1"/>
          <w:numId w:val="2"/>
        </w:numPr>
        <w:tabs>
          <w:tab w:val="left" w:pos="567"/>
        </w:tabs>
        <w:spacing w:before="240" w:after="120"/>
        <w:ind w:left="567" w:hanging="567"/>
        <w:rPr>
          <w:rFonts w:ascii="Arial" w:hAnsi="Arial" w:cs="Arial"/>
          <w:sz w:val="24"/>
          <w:szCs w:val="24"/>
        </w:rPr>
      </w:pPr>
      <w:r w:rsidRPr="00A52091">
        <w:rPr>
          <w:rFonts w:ascii="Arial" w:hAnsi="Arial" w:cs="Arial"/>
          <w:sz w:val="24"/>
          <w:szCs w:val="24"/>
        </w:rPr>
        <w:lastRenderedPageBreak/>
        <w:t xml:space="preserve">Ability to </w:t>
      </w:r>
      <w:r w:rsidR="00785E49" w:rsidRPr="00A52091">
        <w:rPr>
          <w:rFonts w:ascii="Arial" w:hAnsi="Arial" w:cs="Arial"/>
          <w:sz w:val="24"/>
          <w:szCs w:val="24"/>
        </w:rPr>
        <w:t xml:space="preserve">manage </w:t>
      </w:r>
      <w:r w:rsidR="00555664" w:rsidRPr="00A52091">
        <w:rPr>
          <w:rFonts w:ascii="Arial" w:hAnsi="Arial" w:cs="Arial"/>
          <w:sz w:val="24"/>
          <w:szCs w:val="24"/>
        </w:rPr>
        <w:t>day to day duties and activities</w:t>
      </w:r>
      <w:r w:rsidRPr="00A52091">
        <w:rPr>
          <w:rFonts w:ascii="Arial" w:hAnsi="Arial" w:cs="Arial"/>
          <w:sz w:val="24"/>
          <w:szCs w:val="24"/>
        </w:rPr>
        <w:t xml:space="preserve"> to ensure that tasks are </w:t>
      </w:r>
      <w:r w:rsidR="00555664" w:rsidRPr="00A52091">
        <w:rPr>
          <w:rFonts w:ascii="Arial" w:hAnsi="Arial" w:cs="Arial"/>
          <w:sz w:val="24"/>
          <w:szCs w:val="24"/>
        </w:rPr>
        <w:t>achieved effectively, efficiently and to a high standard of quality.</w:t>
      </w:r>
    </w:p>
    <w:p w14:paraId="1471C526" w14:textId="20227F41" w:rsidR="00A4289E" w:rsidRPr="00A52091" w:rsidRDefault="00A4289E" w:rsidP="00E2141A">
      <w:pPr>
        <w:numPr>
          <w:ilvl w:val="1"/>
          <w:numId w:val="2"/>
        </w:numPr>
        <w:tabs>
          <w:tab w:val="left" w:pos="567"/>
        </w:tabs>
        <w:spacing w:before="240" w:after="120"/>
        <w:ind w:left="567" w:hanging="567"/>
        <w:rPr>
          <w:rFonts w:ascii="Arial" w:hAnsi="Arial" w:cs="Arial"/>
          <w:sz w:val="24"/>
          <w:szCs w:val="24"/>
        </w:rPr>
      </w:pPr>
      <w:r w:rsidRPr="00A52091">
        <w:rPr>
          <w:rFonts w:ascii="Arial" w:hAnsi="Arial" w:cs="Arial"/>
          <w:sz w:val="24"/>
          <w:szCs w:val="24"/>
        </w:rPr>
        <w:t xml:space="preserve">Experience and awareness of good practice/effective approaches to </w:t>
      </w:r>
      <w:r w:rsidR="00555664" w:rsidRPr="00A52091">
        <w:rPr>
          <w:rFonts w:ascii="Arial" w:hAnsi="Arial" w:cs="Arial"/>
          <w:sz w:val="24"/>
          <w:szCs w:val="24"/>
        </w:rPr>
        <w:t>planning and delivery requirements</w:t>
      </w:r>
    </w:p>
    <w:p w14:paraId="15266DCA" w14:textId="2DF083BF" w:rsidR="00122F0E" w:rsidRPr="00A52091" w:rsidRDefault="001E0353" w:rsidP="002E155A">
      <w:pPr>
        <w:tabs>
          <w:tab w:val="left" w:pos="567"/>
        </w:tabs>
        <w:spacing w:before="240" w:after="120"/>
        <w:ind w:left="567" w:hanging="567"/>
        <w:rPr>
          <w:rFonts w:ascii="Arial" w:hAnsi="Arial" w:cs="Arial"/>
          <w:sz w:val="24"/>
          <w:szCs w:val="24"/>
        </w:rPr>
      </w:pPr>
      <w:r w:rsidRPr="00A52091">
        <w:rPr>
          <w:rFonts w:ascii="Arial" w:hAnsi="Arial" w:cs="Arial"/>
          <w:sz w:val="24"/>
          <w:szCs w:val="24"/>
        </w:rPr>
        <w:t xml:space="preserve">2.4 </w:t>
      </w:r>
      <w:r w:rsidRPr="00A52091">
        <w:rPr>
          <w:rFonts w:ascii="Arial" w:hAnsi="Arial" w:cs="Arial"/>
          <w:sz w:val="24"/>
          <w:szCs w:val="24"/>
        </w:rPr>
        <w:tab/>
      </w:r>
      <w:r w:rsidR="00122F0E" w:rsidRPr="00A52091">
        <w:rPr>
          <w:rFonts w:ascii="Arial" w:hAnsi="Arial" w:cs="Arial"/>
          <w:sz w:val="24"/>
          <w:szCs w:val="24"/>
        </w:rPr>
        <w:t>Demonstrable skills in working flexibly, trouble shooting and excellent customer service skills.</w:t>
      </w:r>
    </w:p>
    <w:p w14:paraId="189FAE33" w14:textId="75138FF0" w:rsidR="00EF3747" w:rsidRDefault="001E0353" w:rsidP="00525986">
      <w:pPr>
        <w:tabs>
          <w:tab w:val="left" w:pos="567"/>
        </w:tabs>
        <w:spacing w:before="240" w:after="120"/>
        <w:ind w:left="567" w:hanging="567"/>
        <w:rPr>
          <w:rFonts w:ascii="Arial" w:hAnsi="Arial" w:cs="Arial"/>
          <w:sz w:val="24"/>
          <w:szCs w:val="24"/>
        </w:rPr>
      </w:pPr>
      <w:r w:rsidRPr="00A52091">
        <w:rPr>
          <w:rFonts w:ascii="Arial" w:hAnsi="Arial" w:cs="Arial"/>
          <w:sz w:val="24"/>
          <w:szCs w:val="24"/>
        </w:rPr>
        <w:t>2.</w:t>
      </w:r>
      <w:r w:rsidR="00122F0E" w:rsidRPr="00A52091">
        <w:rPr>
          <w:rFonts w:ascii="Arial" w:hAnsi="Arial" w:cs="Arial"/>
          <w:sz w:val="24"/>
          <w:szCs w:val="24"/>
        </w:rPr>
        <w:t>5</w:t>
      </w:r>
      <w:r w:rsidRPr="00A52091">
        <w:rPr>
          <w:rFonts w:ascii="Arial" w:hAnsi="Arial" w:cs="Arial"/>
          <w:sz w:val="24"/>
          <w:szCs w:val="24"/>
        </w:rPr>
        <w:t xml:space="preserve"> </w:t>
      </w:r>
      <w:r w:rsidRPr="00A52091">
        <w:rPr>
          <w:rFonts w:ascii="Arial" w:hAnsi="Arial" w:cs="Arial"/>
          <w:sz w:val="24"/>
          <w:szCs w:val="24"/>
        </w:rPr>
        <w:tab/>
      </w:r>
      <w:r w:rsidR="00A4289E" w:rsidRPr="00A52091">
        <w:rPr>
          <w:rFonts w:ascii="Arial" w:hAnsi="Arial" w:cs="Arial"/>
          <w:sz w:val="24"/>
          <w:szCs w:val="24"/>
        </w:rPr>
        <w:t>Experience of working within the arts</w:t>
      </w:r>
      <w:r w:rsidR="00785E49" w:rsidRPr="00A52091">
        <w:rPr>
          <w:rFonts w:ascii="Arial" w:hAnsi="Arial" w:cs="Arial"/>
          <w:sz w:val="24"/>
          <w:szCs w:val="24"/>
        </w:rPr>
        <w:t xml:space="preserve"> and culture</w:t>
      </w:r>
      <w:r w:rsidR="00A4289E" w:rsidRPr="00A52091">
        <w:rPr>
          <w:rFonts w:ascii="Arial" w:hAnsi="Arial" w:cs="Arial"/>
          <w:sz w:val="24"/>
          <w:szCs w:val="24"/>
        </w:rPr>
        <w:t xml:space="preserve"> sector</w:t>
      </w:r>
      <w:r w:rsidR="00785E49" w:rsidRPr="00A52091">
        <w:rPr>
          <w:rFonts w:ascii="Arial" w:hAnsi="Arial" w:cs="Arial"/>
          <w:sz w:val="24"/>
          <w:szCs w:val="24"/>
        </w:rPr>
        <w:t xml:space="preserve">, including adult </w:t>
      </w:r>
      <w:r w:rsidR="000B07C9" w:rsidRPr="00A52091">
        <w:rPr>
          <w:rFonts w:ascii="Arial" w:hAnsi="Arial" w:cs="Arial"/>
          <w:sz w:val="24"/>
          <w:szCs w:val="24"/>
        </w:rPr>
        <w:t>education</w:t>
      </w:r>
      <w:r w:rsidR="00785E49" w:rsidRPr="00A52091">
        <w:rPr>
          <w:rFonts w:ascii="Arial" w:hAnsi="Arial" w:cs="Arial"/>
          <w:sz w:val="24"/>
          <w:szCs w:val="24"/>
        </w:rPr>
        <w:t>,</w:t>
      </w:r>
      <w:r w:rsidR="00A4289E" w:rsidRPr="00A52091">
        <w:rPr>
          <w:rFonts w:ascii="Arial" w:hAnsi="Arial" w:cs="Arial"/>
          <w:sz w:val="24"/>
          <w:szCs w:val="24"/>
        </w:rPr>
        <w:t xml:space="preserve"> and/or a visitor attraction or understanding of our role in these arenas and its impact on th</w:t>
      </w:r>
      <w:r w:rsidR="00525986" w:rsidRPr="00A52091">
        <w:rPr>
          <w:rFonts w:ascii="Arial" w:hAnsi="Arial" w:cs="Arial"/>
          <w:sz w:val="24"/>
          <w:szCs w:val="24"/>
        </w:rPr>
        <w:t>e different areas of our wor</w:t>
      </w:r>
      <w:r w:rsidR="00D812D3">
        <w:rPr>
          <w:rFonts w:ascii="Arial" w:hAnsi="Arial" w:cs="Arial"/>
          <w:sz w:val="24"/>
          <w:szCs w:val="24"/>
        </w:rPr>
        <w:t>k.</w:t>
      </w:r>
    </w:p>
    <w:p w14:paraId="689AE115" w14:textId="77777777" w:rsidR="00D812D3" w:rsidRDefault="00D812D3" w:rsidP="00525986">
      <w:pPr>
        <w:tabs>
          <w:tab w:val="left" w:pos="567"/>
        </w:tabs>
        <w:spacing w:before="240" w:after="120"/>
        <w:ind w:left="567" w:hanging="567"/>
        <w:rPr>
          <w:rFonts w:ascii="Arial" w:hAnsi="Arial" w:cs="Arial"/>
          <w:sz w:val="24"/>
          <w:szCs w:val="24"/>
        </w:rPr>
      </w:pPr>
    </w:p>
    <w:p w14:paraId="18B9C3F7" w14:textId="77777777" w:rsidR="00D812D3" w:rsidRPr="00557387" w:rsidRDefault="00D812D3" w:rsidP="00D812D3">
      <w:pPr>
        <w:keepNext/>
        <w:spacing w:after="0" w:line="240" w:lineRule="auto"/>
        <w:ind w:right="1273"/>
        <w:outlineLvl w:val="1"/>
        <w:rPr>
          <w:rFonts w:ascii="Arial" w:eastAsia="Times New Roman" w:hAnsi="Arial" w:cs="Arial"/>
          <w:b/>
          <w:bCs/>
          <w:sz w:val="28"/>
        </w:rPr>
      </w:pPr>
      <w:r w:rsidRPr="00557387">
        <w:rPr>
          <w:rFonts w:ascii="Arial" w:eastAsia="Times New Roman" w:hAnsi="Arial" w:cs="Arial"/>
          <w:b/>
          <w:bCs/>
          <w:sz w:val="28"/>
        </w:rPr>
        <w:t>Bishopsgate Institute – Competency Framework</w:t>
      </w:r>
    </w:p>
    <w:p w14:paraId="299FA356" w14:textId="77777777" w:rsidR="00D812D3" w:rsidRPr="00A4289E" w:rsidRDefault="00D812D3" w:rsidP="00D812D3">
      <w:pPr>
        <w:spacing w:after="0" w:line="240" w:lineRule="auto"/>
        <w:ind w:right="1273"/>
        <w:rPr>
          <w:rFonts w:ascii="Arial" w:eastAsia="Times New Roman" w:hAnsi="Arial" w:cs="Arial"/>
        </w:rPr>
      </w:pPr>
    </w:p>
    <w:p w14:paraId="6C49F474" w14:textId="77777777" w:rsidR="00D812D3" w:rsidRPr="007678D8" w:rsidRDefault="00D812D3" w:rsidP="00D812D3">
      <w:pPr>
        <w:spacing w:after="0"/>
        <w:ind w:right="1276"/>
        <w:rPr>
          <w:rFonts w:ascii="Arial" w:eastAsia="Times New Roman" w:hAnsi="Arial" w:cs="Arial"/>
          <w:sz w:val="24"/>
        </w:rPr>
      </w:pPr>
      <w:r w:rsidRPr="007678D8">
        <w:rPr>
          <w:rFonts w:ascii="Arial" w:eastAsia="Times New Roman" w:hAnsi="Arial" w:cs="Arial"/>
          <w:sz w:val="24"/>
        </w:rPr>
        <w:t xml:space="preserve">At Bishopsgate Institute we use a competency-based approach to staff recruitment, performance review and development. The Framework underpins the culture of the organisation and adds to what we do to enable us to reach our potential both as individuals and as an organisation. </w:t>
      </w:r>
    </w:p>
    <w:p w14:paraId="6C33FAA7" w14:textId="77777777" w:rsidR="00D812D3" w:rsidRPr="007678D8" w:rsidRDefault="00D812D3" w:rsidP="00D812D3">
      <w:pPr>
        <w:spacing w:after="0"/>
        <w:ind w:right="1276"/>
        <w:rPr>
          <w:rFonts w:ascii="Arial" w:eastAsia="Times New Roman" w:hAnsi="Arial" w:cs="Arial"/>
          <w:sz w:val="24"/>
        </w:rPr>
      </w:pPr>
    </w:p>
    <w:p w14:paraId="2123C3E4" w14:textId="0A85D843" w:rsidR="00D812D3" w:rsidRPr="007678D8" w:rsidRDefault="00D812D3" w:rsidP="00D812D3">
      <w:pPr>
        <w:spacing w:after="0"/>
        <w:ind w:right="1276"/>
        <w:rPr>
          <w:rFonts w:ascii="Arial" w:eastAsia="Times New Roman" w:hAnsi="Arial" w:cs="Arial"/>
          <w:sz w:val="24"/>
        </w:rPr>
      </w:pPr>
      <w:r w:rsidRPr="007678D8">
        <w:rPr>
          <w:rFonts w:ascii="Arial" w:eastAsia="Times New Roman" w:hAnsi="Arial" w:cs="Arial"/>
          <w:sz w:val="24"/>
        </w:rPr>
        <w:t xml:space="preserve">The selection process we use is designed to </w:t>
      </w:r>
      <w:r w:rsidR="000B07C9" w:rsidRPr="007678D8">
        <w:rPr>
          <w:rFonts w:ascii="Arial" w:eastAsia="Times New Roman" w:hAnsi="Arial" w:cs="Arial"/>
          <w:sz w:val="24"/>
        </w:rPr>
        <w:t>assess</w:t>
      </w:r>
      <w:r w:rsidRPr="007678D8">
        <w:rPr>
          <w:rFonts w:ascii="Arial" w:eastAsia="Times New Roman" w:hAnsi="Arial" w:cs="Arial"/>
          <w:sz w:val="24"/>
        </w:rPr>
        <w:t xml:space="preserve"> each applicant’s skills, expertise, </w:t>
      </w:r>
      <w:proofErr w:type="gramStart"/>
      <w:r w:rsidRPr="007678D8">
        <w:rPr>
          <w:rFonts w:ascii="Arial" w:eastAsia="Times New Roman" w:hAnsi="Arial" w:cs="Arial"/>
          <w:sz w:val="24"/>
        </w:rPr>
        <w:t>knowledge</w:t>
      </w:r>
      <w:proofErr w:type="gramEnd"/>
      <w:r w:rsidRPr="007678D8">
        <w:rPr>
          <w:rFonts w:ascii="Arial" w:eastAsia="Times New Roman" w:hAnsi="Arial" w:cs="Arial"/>
          <w:sz w:val="24"/>
        </w:rPr>
        <w:t xml:space="preserve"> and their ability to demonstrate how they meet the competency framework.</w:t>
      </w:r>
    </w:p>
    <w:p w14:paraId="741ED8F8" w14:textId="77777777" w:rsidR="00D812D3" w:rsidRPr="007678D8" w:rsidRDefault="00D812D3" w:rsidP="00D812D3">
      <w:pPr>
        <w:spacing w:after="0"/>
        <w:ind w:right="1276"/>
        <w:rPr>
          <w:rFonts w:ascii="Arial" w:eastAsia="Times New Roman" w:hAnsi="Arial" w:cs="Arial"/>
          <w:sz w:val="24"/>
        </w:rPr>
      </w:pPr>
    </w:p>
    <w:p w14:paraId="5E768572" w14:textId="77777777" w:rsidR="00D812D3" w:rsidRDefault="00D812D3" w:rsidP="00D812D3">
      <w:pPr>
        <w:spacing w:after="0"/>
        <w:ind w:right="1276"/>
        <w:rPr>
          <w:rFonts w:ascii="Arial" w:eastAsia="Times New Roman" w:hAnsi="Arial" w:cs="Arial"/>
          <w:sz w:val="24"/>
        </w:rPr>
      </w:pPr>
      <w:r w:rsidRPr="007678D8">
        <w:rPr>
          <w:rFonts w:ascii="Arial" w:eastAsia="Times New Roman" w:hAnsi="Arial" w:cs="Arial"/>
          <w:sz w:val="24"/>
        </w:rPr>
        <w:t xml:space="preserve">All competencies apply to </w:t>
      </w:r>
      <w:r w:rsidRPr="007678D8">
        <w:rPr>
          <w:rFonts w:ascii="Arial" w:eastAsia="Times New Roman" w:hAnsi="Arial" w:cs="Arial"/>
          <w:b/>
          <w:bCs/>
          <w:sz w:val="24"/>
          <w:u w:val="single"/>
        </w:rPr>
        <w:t>all</w:t>
      </w:r>
      <w:r w:rsidRPr="007678D8">
        <w:rPr>
          <w:rFonts w:ascii="Arial" w:eastAsia="Times New Roman" w:hAnsi="Arial" w:cs="Arial"/>
          <w:b/>
          <w:bCs/>
          <w:sz w:val="24"/>
        </w:rPr>
        <w:t xml:space="preserve"> </w:t>
      </w:r>
      <w:r w:rsidRPr="007678D8">
        <w:rPr>
          <w:rFonts w:ascii="Arial" w:eastAsia="Times New Roman" w:hAnsi="Arial" w:cs="Arial"/>
          <w:sz w:val="24"/>
        </w:rPr>
        <w:t>roles:</w:t>
      </w:r>
    </w:p>
    <w:p w14:paraId="03EA613A" w14:textId="77777777" w:rsidR="00D812D3" w:rsidRPr="00A4289E" w:rsidRDefault="00D812D3" w:rsidP="00D812D3">
      <w:pPr>
        <w:spacing w:after="0" w:line="240" w:lineRule="auto"/>
        <w:ind w:right="1273"/>
        <w:rPr>
          <w:rFonts w:ascii="Arial" w:eastAsia="Times New Roman" w:hAnsi="Arial" w:cs="Arial"/>
          <w:sz w:val="24"/>
        </w:rPr>
      </w:pPr>
    </w:p>
    <w:tbl>
      <w:tblPr>
        <w:tblStyle w:val="TableGrid1"/>
        <w:tblW w:w="3710" w:type="pct"/>
        <w:tblInd w:w="108" w:type="dxa"/>
        <w:tblLayout w:type="fixed"/>
        <w:tblLook w:val="04A0" w:firstRow="1" w:lastRow="0" w:firstColumn="1" w:lastColumn="0" w:noHBand="0" w:noVBand="1"/>
      </w:tblPr>
      <w:tblGrid>
        <w:gridCol w:w="2408"/>
        <w:gridCol w:w="2408"/>
        <w:gridCol w:w="2409"/>
      </w:tblGrid>
      <w:tr w:rsidR="00D812D3" w:rsidRPr="00A4289E" w14:paraId="377F1520" w14:textId="77777777" w:rsidTr="006846E1">
        <w:tc>
          <w:tcPr>
            <w:tcW w:w="1666" w:type="pct"/>
            <w:shd w:val="clear" w:color="auto" w:fill="33CC33"/>
            <w:vAlign w:val="center"/>
          </w:tcPr>
          <w:p w14:paraId="51A09662" w14:textId="77777777" w:rsidR="00D812D3" w:rsidRPr="00A4289E" w:rsidRDefault="00D812D3" w:rsidP="006846E1">
            <w:pPr>
              <w:spacing w:before="120" w:after="120"/>
              <w:ind w:left="34"/>
              <w:rPr>
                <w:rFonts w:ascii="Arial" w:hAnsi="Arial" w:cs="Arial"/>
                <w:b/>
                <w:sz w:val="24"/>
                <w:u w:val="single"/>
                <w:lang w:eastAsia="en-GB"/>
              </w:rPr>
            </w:pPr>
            <w:r w:rsidRPr="00A4289E">
              <w:rPr>
                <w:rFonts w:ascii="Arial" w:hAnsi="Arial" w:cs="Arial"/>
                <w:b/>
                <w:sz w:val="24"/>
                <w:u w:val="single"/>
                <w:lang w:eastAsia="en-GB"/>
              </w:rPr>
              <w:t>Performance</w:t>
            </w:r>
          </w:p>
        </w:tc>
        <w:tc>
          <w:tcPr>
            <w:tcW w:w="1666" w:type="pct"/>
            <w:shd w:val="clear" w:color="auto" w:fill="33CC33"/>
            <w:vAlign w:val="center"/>
          </w:tcPr>
          <w:p w14:paraId="18B5FCCE" w14:textId="77777777" w:rsidR="00D812D3" w:rsidRPr="00A4289E" w:rsidRDefault="00D812D3" w:rsidP="006846E1">
            <w:pPr>
              <w:spacing w:before="120" w:after="120"/>
              <w:ind w:left="34"/>
              <w:rPr>
                <w:rFonts w:ascii="Arial" w:hAnsi="Arial" w:cs="Arial"/>
                <w:b/>
                <w:sz w:val="24"/>
                <w:u w:val="single"/>
                <w:lang w:eastAsia="en-GB"/>
              </w:rPr>
            </w:pPr>
            <w:r w:rsidRPr="00A4289E">
              <w:rPr>
                <w:rFonts w:ascii="Arial" w:hAnsi="Arial" w:cs="Arial"/>
                <w:b/>
                <w:sz w:val="24"/>
                <w:u w:val="single"/>
                <w:lang w:eastAsia="en-GB"/>
              </w:rPr>
              <w:t>Insight</w:t>
            </w:r>
          </w:p>
        </w:tc>
        <w:tc>
          <w:tcPr>
            <w:tcW w:w="1667" w:type="pct"/>
            <w:shd w:val="clear" w:color="auto" w:fill="33CC33"/>
            <w:vAlign w:val="center"/>
          </w:tcPr>
          <w:p w14:paraId="18B01E17" w14:textId="77777777" w:rsidR="00D812D3" w:rsidRPr="00A4289E" w:rsidRDefault="00D812D3" w:rsidP="006846E1">
            <w:pPr>
              <w:spacing w:before="120" w:after="120"/>
              <w:ind w:left="34"/>
              <w:rPr>
                <w:rFonts w:ascii="Arial" w:hAnsi="Arial" w:cs="Arial"/>
                <w:b/>
                <w:sz w:val="24"/>
                <w:u w:val="single"/>
                <w:lang w:eastAsia="en-GB"/>
              </w:rPr>
            </w:pPr>
            <w:r w:rsidRPr="00A4289E">
              <w:rPr>
                <w:rFonts w:ascii="Arial" w:hAnsi="Arial" w:cs="Arial"/>
                <w:b/>
                <w:sz w:val="24"/>
                <w:u w:val="single"/>
                <w:lang w:eastAsia="en-GB"/>
              </w:rPr>
              <w:t>Engagement &amp; Inspiring Others</w:t>
            </w:r>
          </w:p>
        </w:tc>
      </w:tr>
      <w:tr w:rsidR="00D812D3" w:rsidRPr="00A4289E" w14:paraId="13E6728F" w14:textId="77777777" w:rsidTr="006846E1">
        <w:tc>
          <w:tcPr>
            <w:tcW w:w="1666" w:type="pct"/>
          </w:tcPr>
          <w:p w14:paraId="215A2C04" w14:textId="77777777" w:rsidR="00D812D3" w:rsidRPr="00A4289E" w:rsidRDefault="00D812D3" w:rsidP="00D812D3">
            <w:pPr>
              <w:pStyle w:val="ListParagraph"/>
              <w:numPr>
                <w:ilvl w:val="0"/>
                <w:numId w:val="21"/>
              </w:numPr>
              <w:spacing w:before="120" w:after="120"/>
              <w:ind w:left="318" w:hanging="318"/>
              <w:contextualSpacing w:val="0"/>
              <w:rPr>
                <w:rFonts w:ascii="Arial" w:hAnsi="Arial" w:cs="Arial"/>
                <w:lang w:eastAsia="en-GB"/>
              </w:rPr>
            </w:pPr>
            <w:r w:rsidRPr="00A4289E">
              <w:rPr>
                <w:rFonts w:ascii="Arial" w:hAnsi="Arial" w:cs="Arial"/>
                <w:lang w:eastAsia="en-GB"/>
              </w:rPr>
              <w:t>Accountability</w:t>
            </w:r>
          </w:p>
          <w:p w14:paraId="1B57628F" w14:textId="77777777" w:rsidR="00D812D3" w:rsidRPr="00A4289E" w:rsidRDefault="00D812D3" w:rsidP="00D812D3">
            <w:pPr>
              <w:pStyle w:val="ListParagraph"/>
              <w:numPr>
                <w:ilvl w:val="0"/>
                <w:numId w:val="21"/>
              </w:numPr>
              <w:spacing w:before="120" w:after="120"/>
              <w:ind w:left="318" w:hanging="318"/>
              <w:contextualSpacing w:val="0"/>
              <w:rPr>
                <w:rFonts w:ascii="Arial" w:hAnsi="Arial" w:cs="Arial"/>
                <w:lang w:eastAsia="en-GB"/>
              </w:rPr>
            </w:pPr>
            <w:r w:rsidRPr="00A4289E">
              <w:rPr>
                <w:rFonts w:ascii="Arial" w:hAnsi="Arial" w:cs="Arial"/>
                <w:lang w:eastAsia="en-GB"/>
              </w:rPr>
              <w:t>Delivering Performance</w:t>
            </w:r>
          </w:p>
          <w:p w14:paraId="026CB7E8" w14:textId="77777777" w:rsidR="00D812D3" w:rsidRPr="00A4289E" w:rsidRDefault="00D812D3" w:rsidP="00D812D3">
            <w:pPr>
              <w:pStyle w:val="ListParagraph"/>
              <w:numPr>
                <w:ilvl w:val="0"/>
                <w:numId w:val="21"/>
              </w:numPr>
              <w:spacing w:before="120" w:after="120"/>
              <w:ind w:left="318" w:hanging="318"/>
              <w:contextualSpacing w:val="0"/>
              <w:rPr>
                <w:rFonts w:ascii="Arial" w:hAnsi="Arial" w:cs="Arial"/>
                <w:lang w:eastAsia="en-GB"/>
              </w:rPr>
            </w:pPr>
            <w:r w:rsidRPr="00A4289E">
              <w:rPr>
                <w:rFonts w:ascii="Arial" w:hAnsi="Arial" w:cs="Arial"/>
                <w:lang w:eastAsia="en-GB"/>
              </w:rPr>
              <w:t>Alignment &amp; Planning</w:t>
            </w:r>
            <w:r w:rsidRPr="00A4289E">
              <w:rPr>
                <w:rFonts w:ascii="Arial" w:hAnsi="Arial" w:cs="Arial"/>
                <w:lang w:eastAsia="en-GB"/>
              </w:rPr>
              <w:tab/>
            </w:r>
          </w:p>
          <w:p w14:paraId="1FD7FC5A" w14:textId="77777777" w:rsidR="00D812D3" w:rsidRPr="00A4289E" w:rsidRDefault="00D812D3" w:rsidP="00D812D3">
            <w:pPr>
              <w:pStyle w:val="ListParagraph"/>
              <w:numPr>
                <w:ilvl w:val="0"/>
                <w:numId w:val="21"/>
              </w:numPr>
              <w:spacing w:before="120" w:after="120"/>
              <w:ind w:left="318" w:hanging="318"/>
              <w:contextualSpacing w:val="0"/>
              <w:rPr>
                <w:rFonts w:ascii="Arial" w:hAnsi="Arial" w:cs="Arial"/>
              </w:rPr>
            </w:pPr>
            <w:r w:rsidRPr="00A4289E">
              <w:rPr>
                <w:rFonts w:ascii="Arial" w:hAnsi="Arial" w:cs="Arial"/>
                <w:lang w:eastAsia="en-GB"/>
              </w:rPr>
              <w:t>Learning &amp; Change</w:t>
            </w:r>
          </w:p>
        </w:tc>
        <w:tc>
          <w:tcPr>
            <w:tcW w:w="1666" w:type="pct"/>
          </w:tcPr>
          <w:p w14:paraId="3BF8BD99" w14:textId="77777777" w:rsidR="00D812D3" w:rsidRPr="00A4289E" w:rsidRDefault="00D812D3" w:rsidP="00D812D3">
            <w:pPr>
              <w:pStyle w:val="ListParagraph"/>
              <w:numPr>
                <w:ilvl w:val="0"/>
                <w:numId w:val="21"/>
              </w:numPr>
              <w:spacing w:before="120" w:after="120"/>
              <w:ind w:left="318" w:hanging="318"/>
              <w:contextualSpacing w:val="0"/>
              <w:rPr>
                <w:rFonts w:ascii="Arial" w:hAnsi="Arial" w:cs="Arial"/>
                <w:lang w:eastAsia="en-GB"/>
              </w:rPr>
            </w:pPr>
            <w:r w:rsidRPr="00A4289E">
              <w:rPr>
                <w:rFonts w:ascii="Arial" w:hAnsi="Arial" w:cs="Arial"/>
                <w:lang w:eastAsia="en-GB"/>
              </w:rPr>
              <w:t>Breadth of Perspective</w:t>
            </w:r>
          </w:p>
          <w:p w14:paraId="508E6A34" w14:textId="77777777" w:rsidR="00D812D3" w:rsidRPr="00A4289E" w:rsidRDefault="00D812D3" w:rsidP="00D812D3">
            <w:pPr>
              <w:pStyle w:val="ListParagraph"/>
              <w:numPr>
                <w:ilvl w:val="0"/>
                <w:numId w:val="21"/>
              </w:numPr>
              <w:spacing w:before="120" w:after="120"/>
              <w:ind w:left="318" w:hanging="318"/>
              <w:contextualSpacing w:val="0"/>
              <w:rPr>
                <w:rFonts w:ascii="Arial" w:hAnsi="Arial" w:cs="Arial"/>
                <w:lang w:eastAsia="en-GB"/>
              </w:rPr>
            </w:pPr>
            <w:r w:rsidRPr="00A4289E">
              <w:rPr>
                <w:rFonts w:ascii="Arial" w:hAnsi="Arial" w:cs="Arial"/>
                <w:lang w:eastAsia="en-GB"/>
              </w:rPr>
              <w:t>Making Effective Judgements</w:t>
            </w:r>
          </w:p>
          <w:p w14:paraId="028D1BA5" w14:textId="77777777" w:rsidR="00D812D3" w:rsidRPr="00A4289E" w:rsidRDefault="00D812D3" w:rsidP="00D812D3">
            <w:pPr>
              <w:pStyle w:val="ListParagraph"/>
              <w:numPr>
                <w:ilvl w:val="0"/>
                <w:numId w:val="21"/>
              </w:numPr>
              <w:spacing w:before="120" w:after="120"/>
              <w:ind w:left="318" w:hanging="318"/>
              <w:contextualSpacing w:val="0"/>
              <w:rPr>
                <w:rFonts w:ascii="Arial" w:hAnsi="Arial" w:cs="Arial"/>
                <w:lang w:eastAsia="en-GB"/>
              </w:rPr>
            </w:pPr>
            <w:r w:rsidRPr="00A4289E">
              <w:rPr>
                <w:rFonts w:ascii="Arial" w:hAnsi="Arial" w:cs="Arial"/>
                <w:lang w:eastAsia="en-GB"/>
              </w:rPr>
              <w:t>Applying Specialist Knowledge</w:t>
            </w:r>
          </w:p>
          <w:p w14:paraId="7A6A38BE" w14:textId="77777777" w:rsidR="00D812D3" w:rsidRPr="00A4289E" w:rsidRDefault="00D812D3" w:rsidP="00D812D3">
            <w:pPr>
              <w:pStyle w:val="ListParagraph"/>
              <w:numPr>
                <w:ilvl w:val="0"/>
                <w:numId w:val="21"/>
              </w:numPr>
              <w:spacing w:before="120" w:after="120"/>
              <w:ind w:left="318" w:hanging="318"/>
              <w:contextualSpacing w:val="0"/>
              <w:rPr>
                <w:rFonts w:ascii="Arial" w:hAnsi="Arial" w:cs="Arial"/>
                <w:lang w:eastAsia="en-GB"/>
              </w:rPr>
            </w:pPr>
            <w:r w:rsidRPr="00A4289E">
              <w:rPr>
                <w:rFonts w:ascii="Arial" w:hAnsi="Arial" w:cs="Arial"/>
                <w:lang w:eastAsia="en-GB"/>
              </w:rPr>
              <w:t>Customer &amp; Audience Awareness</w:t>
            </w:r>
          </w:p>
        </w:tc>
        <w:tc>
          <w:tcPr>
            <w:tcW w:w="1667" w:type="pct"/>
          </w:tcPr>
          <w:p w14:paraId="580FCCE2" w14:textId="77777777" w:rsidR="00D812D3" w:rsidRPr="00A4289E" w:rsidRDefault="00D812D3" w:rsidP="00D812D3">
            <w:pPr>
              <w:pStyle w:val="ListParagraph"/>
              <w:numPr>
                <w:ilvl w:val="0"/>
                <w:numId w:val="21"/>
              </w:numPr>
              <w:spacing w:before="120" w:after="120"/>
              <w:ind w:left="318" w:hanging="318"/>
              <w:contextualSpacing w:val="0"/>
              <w:rPr>
                <w:rFonts w:ascii="Arial" w:hAnsi="Arial" w:cs="Arial"/>
                <w:lang w:eastAsia="en-GB"/>
              </w:rPr>
            </w:pPr>
            <w:r w:rsidRPr="00A4289E">
              <w:rPr>
                <w:rFonts w:ascii="Arial" w:hAnsi="Arial" w:cs="Arial"/>
                <w:lang w:eastAsia="en-GB"/>
              </w:rPr>
              <w:t>Working Collaboratively</w:t>
            </w:r>
            <w:r w:rsidRPr="00A4289E">
              <w:rPr>
                <w:rFonts w:ascii="Arial" w:hAnsi="Arial" w:cs="Arial"/>
                <w:lang w:eastAsia="en-GB"/>
              </w:rPr>
              <w:tab/>
            </w:r>
          </w:p>
          <w:p w14:paraId="7133CE3E" w14:textId="77777777" w:rsidR="00D812D3" w:rsidRPr="00A4289E" w:rsidRDefault="00D812D3" w:rsidP="00D812D3">
            <w:pPr>
              <w:pStyle w:val="ListParagraph"/>
              <w:numPr>
                <w:ilvl w:val="0"/>
                <w:numId w:val="21"/>
              </w:numPr>
              <w:spacing w:before="120" w:after="120"/>
              <w:ind w:left="318" w:hanging="318"/>
              <w:contextualSpacing w:val="0"/>
              <w:rPr>
                <w:rFonts w:ascii="Arial" w:hAnsi="Arial" w:cs="Arial"/>
                <w:lang w:eastAsia="en-GB"/>
              </w:rPr>
            </w:pPr>
            <w:r w:rsidRPr="00A4289E">
              <w:rPr>
                <w:rFonts w:ascii="Arial" w:hAnsi="Arial" w:cs="Arial"/>
                <w:lang w:eastAsia="en-GB"/>
              </w:rPr>
              <w:t>Communicating &amp; Influencing</w:t>
            </w:r>
            <w:r w:rsidRPr="00A4289E">
              <w:rPr>
                <w:rFonts w:ascii="Arial" w:hAnsi="Arial" w:cs="Arial"/>
                <w:lang w:eastAsia="en-GB"/>
              </w:rPr>
              <w:tab/>
            </w:r>
          </w:p>
          <w:p w14:paraId="6B7C200D" w14:textId="77777777" w:rsidR="00D812D3" w:rsidRPr="00A4289E" w:rsidRDefault="00D812D3" w:rsidP="00D812D3">
            <w:pPr>
              <w:pStyle w:val="ListParagraph"/>
              <w:numPr>
                <w:ilvl w:val="0"/>
                <w:numId w:val="21"/>
              </w:numPr>
              <w:spacing w:before="120" w:after="120"/>
              <w:ind w:left="318" w:hanging="318"/>
              <w:contextualSpacing w:val="0"/>
              <w:rPr>
                <w:rFonts w:ascii="Arial" w:hAnsi="Arial" w:cs="Arial"/>
                <w:lang w:eastAsia="en-GB"/>
              </w:rPr>
            </w:pPr>
            <w:r w:rsidRPr="00A4289E">
              <w:rPr>
                <w:rFonts w:ascii="Arial" w:hAnsi="Arial" w:cs="Arial"/>
                <w:lang w:eastAsia="en-GB"/>
              </w:rPr>
              <w:t>Empowering Leadership</w:t>
            </w:r>
          </w:p>
        </w:tc>
      </w:tr>
    </w:tbl>
    <w:p w14:paraId="0AC597B7" w14:textId="77777777" w:rsidR="00D812D3" w:rsidRPr="00A4289E" w:rsidRDefault="00D812D3" w:rsidP="00D812D3">
      <w:pPr>
        <w:spacing w:after="0" w:line="240" w:lineRule="auto"/>
        <w:ind w:right="1273"/>
        <w:rPr>
          <w:rFonts w:ascii="Arial" w:eastAsia="Times New Roman" w:hAnsi="Arial" w:cs="Arial"/>
          <w:sz w:val="24"/>
        </w:rPr>
      </w:pPr>
    </w:p>
    <w:p w14:paraId="595A110F" w14:textId="77777777" w:rsidR="00D812D3" w:rsidRPr="00A4289E" w:rsidRDefault="00D812D3" w:rsidP="00D812D3">
      <w:pPr>
        <w:spacing w:after="0" w:line="240" w:lineRule="auto"/>
        <w:ind w:right="1273"/>
        <w:rPr>
          <w:rFonts w:ascii="Arial" w:eastAsia="Times New Roman" w:hAnsi="Arial" w:cs="Arial"/>
          <w:sz w:val="24"/>
        </w:rPr>
      </w:pPr>
      <w:r w:rsidRPr="00A4289E">
        <w:rPr>
          <w:rFonts w:ascii="Arial" w:eastAsia="Times New Roman" w:hAnsi="Arial" w:cs="Arial"/>
          <w:sz w:val="24"/>
        </w:rPr>
        <w:t>There are different levels within each that apply to each grade or level of role in the organisation:</w:t>
      </w:r>
    </w:p>
    <w:p w14:paraId="6F4D5486" w14:textId="77777777" w:rsidR="00D812D3" w:rsidRPr="00A4289E" w:rsidRDefault="00D812D3" w:rsidP="00D812D3">
      <w:pPr>
        <w:framePr w:hSpace="180" w:wrap="around" w:vAnchor="text" w:hAnchor="text" w:xAlign="right" w:y="1"/>
        <w:numPr>
          <w:ilvl w:val="0"/>
          <w:numId w:val="20"/>
        </w:numPr>
        <w:spacing w:before="120" w:after="120" w:line="240" w:lineRule="auto"/>
        <w:ind w:left="425" w:right="1273" w:hanging="425"/>
        <w:suppressOverlap/>
        <w:rPr>
          <w:rFonts w:ascii="Arial" w:eastAsia="Times New Roman" w:hAnsi="Arial" w:cs="Arial"/>
          <w:bCs/>
          <w:i/>
          <w:color w:val="000000"/>
          <w:sz w:val="24"/>
          <w:lang w:eastAsia="en-GB"/>
        </w:rPr>
      </w:pPr>
      <w:r w:rsidRPr="00A4289E">
        <w:rPr>
          <w:rFonts w:ascii="Arial" w:eastAsia="Times New Roman" w:hAnsi="Arial" w:cs="Arial"/>
          <w:bCs/>
          <w:color w:val="000000"/>
          <w:sz w:val="24"/>
          <w:lang w:eastAsia="en-GB"/>
        </w:rPr>
        <w:lastRenderedPageBreak/>
        <w:t xml:space="preserve">Assistants, Administrators, Officers – </w:t>
      </w:r>
      <w:r w:rsidRPr="00A4289E">
        <w:rPr>
          <w:rFonts w:ascii="Arial" w:eastAsia="Times New Roman" w:hAnsi="Arial" w:cs="Arial"/>
          <w:bCs/>
          <w:i/>
          <w:color w:val="000000"/>
          <w:sz w:val="24"/>
          <w:lang w:eastAsia="en-GB"/>
        </w:rPr>
        <w:t>all non</w:t>
      </w:r>
      <w:r>
        <w:rPr>
          <w:rFonts w:ascii="Arial" w:eastAsia="Times New Roman" w:hAnsi="Arial" w:cs="Arial"/>
          <w:bCs/>
          <w:i/>
          <w:color w:val="000000"/>
          <w:sz w:val="24"/>
          <w:lang w:eastAsia="en-GB"/>
        </w:rPr>
        <w:t>-</w:t>
      </w:r>
      <w:r w:rsidRPr="00A4289E">
        <w:rPr>
          <w:rFonts w:ascii="Arial" w:eastAsia="Times New Roman" w:hAnsi="Arial" w:cs="Arial"/>
          <w:bCs/>
          <w:i/>
          <w:color w:val="000000"/>
          <w:sz w:val="24"/>
          <w:lang w:eastAsia="en-GB"/>
        </w:rPr>
        <w:t>management level staff.</w:t>
      </w:r>
    </w:p>
    <w:p w14:paraId="04B07DFD" w14:textId="77777777" w:rsidR="00D812D3" w:rsidRPr="00A4289E" w:rsidRDefault="00D812D3" w:rsidP="00D812D3">
      <w:pPr>
        <w:framePr w:hSpace="180" w:wrap="around" w:vAnchor="text" w:hAnchor="text" w:xAlign="right" w:y="1"/>
        <w:numPr>
          <w:ilvl w:val="0"/>
          <w:numId w:val="20"/>
        </w:numPr>
        <w:spacing w:before="120" w:after="120" w:line="240" w:lineRule="auto"/>
        <w:ind w:left="425" w:right="1273" w:hanging="425"/>
        <w:suppressOverlap/>
        <w:rPr>
          <w:rFonts w:ascii="Arial" w:eastAsia="Times New Roman" w:hAnsi="Arial" w:cs="Arial"/>
          <w:bCs/>
          <w:sz w:val="24"/>
          <w:lang w:eastAsia="en-GB"/>
        </w:rPr>
      </w:pPr>
      <w:r w:rsidRPr="00A4289E">
        <w:rPr>
          <w:rFonts w:ascii="Arial" w:eastAsia="Times New Roman" w:hAnsi="Arial" w:cs="Arial"/>
          <w:bCs/>
          <w:sz w:val="24"/>
          <w:lang w:eastAsia="en-GB"/>
        </w:rPr>
        <w:t xml:space="preserve">Line Managers/ Specialists – </w:t>
      </w:r>
      <w:r w:rsidRPr="00A4289E">
        <w:rPr>
          <w:rFonts w:ascii="Arial" w:eastAsia="Times New Roman" w:hAnsi="Arial" w:cs="Arial"/>
          <w:bCs/>
          <w:i/>
          <w:sz w:val="24"/>
          <w:lang w:eastAsia="en-GB"/>
        </w:rPr>
        <w:t>all staff that line manage one or more members of staff or are defined in their job role as a ‘Specialist’</w:t>
      </w:r>
      <w:r w:rsidRPr="00A4289E">
        <w:rPr>
          <w:rFonts w:ascii="Arial" w:eastAsia="Times New Roman" w:hAnsi="Arial" w:cs="Arial"/>
          <w:bCs/>
          <w:sz w:val="24"/>
          <w:lang w:eastAsia="en-GB"/>
        </w:rPr>
        <w:t>.</w:t>
      </w:r>
    </w:p>
    <w:p w14:paraId="01DDF635" w14:textId="77777777" w:rsidR="00D812D3" w:rsidRPr="00A4289E" w:rsidRDefault="00D812D3" w:rsidP="00D812D3">
      <w:pPr>
        <w:framePr w:hSpace="180" w:wrap="around" w:vAnchor="text" w:hAnchor="text" w:xAlign="right" w:y="1"/>
        <w:numPr>
          <w:ilvl w:val="0"/>
          <w:numId w:val="20"/>
        </w:numPr>
        <w:spacing w:before="120" w:after="120" w:line="240" w:lineRule="auto"/>
        <w:ind w:left="425" w:right="1273" w:hanging="425"/>
        <w:suppressOverlap/>
        <w:rPr>
          <w:rFonts w:ascii="Arial" w:eastAsia="Times New Roman" w:hAnsi="Arial" w:cs="Arial"/>
          <w:bCs/>
          <w:sz w:val="24"/>
          <w:lang w:eastAsia="en-GB"/>
        </w:rPr>
      </w:pPr>
      <w:r w:rsidRPr="00A4289E">
        <w:rPr>
          <w:rFonts w:ascii="Arial" w:eastAsia="Times New Roman" w:hAnsi="Arial" w:cs="Arial"/>
          <w:bCs/>
          <w:sz w:val="24"/>
          <w:lang w:eastAsia="en-GB"/>
        </w:rPr>
        <w:t xml:space="preserve">Senior Managers/Specialists – </w:t>
      </w:r>
      <w:r w:rsidRPr="00A4289E">
        <w:rPr>
          <w:rFonts w:ascii="Arial" w:eastAsia="Times New Roman" w:hAnsi="Arial" w:cs="Arial"/>
          <w:bCs/>
          <w:i/>
          <w:sz w:val="24"/>
          <w:lang w:eastAsia="en-GB"/>
        </w:rPr>
        <w:t>the Chief Executive, Heads and Senior Specialists</w:t>
      </w:r>
      <w:r w:rsidRPr="00A4289E">
        <w:rPr>
          <w:rFonts w:ascii="Arial" w:eastAsia="Times New Roman" w:hAnsi="Arial" w:cs="Arial"/>
          <w:bCs/>
          <w:sz w:val="24"/>
          <w:lang w:eastAsia="en-GB"/>
        </w:rPr>
        <w:t>.</w:t>
      </w:r>
    </w:p>
    <w:p w14:paraId="3B3AF192" w14:textId="5A778860" w:rsidR="00D812D3" w:rsidRDefault="00D812D3" w:rsidP="00D812D3">
      <w:pPr>
        <w:spacing w:after="0" w:line="240" w:lineRule="auto"/>
        <w:ind w:right="1273"/>
        <w:rPr>
          <w:rFonts w:ascii="Arial" w:eastAsia="Times New Roman" w:hAnsi="Arial" w:cs="Arial"/>
          <w:sz w:val="24"/>
        </w:rPr>
      </w:pPr>
      <w:r>
        <w:rPr>
          <w:rFonts w:ascii="Arial" w:eastAsia="Times New Roman" w:hAnsi="Arial" w:cs="Arial"/>
          <w:sz w:val="24"/>
        </w:rPr>
        <w:t>The competencies</w:t>
      </w:r>
      <w:r w:rsidRPr="00A4289E">
        <w:rPr>
          <w:rFonts w:ascii="Arial" w:eastAsia="Times New Roman" w:hAnsi="Arial" w:cs="Arial"/>
          <w:sz w:val="24"/>
        </w:rPr>
        <w:t xml:space="preserve"> relate to certain key abilities that we should be able to demonstrate in the way we carry out our jobs</w:t>
      </w:r>
      <w:r w:rsidR="000B07C9" w:rsidRPr="00A4289E">
        <w:rPr>
          <w:rFonts w:ascii="Arial" w:eastAsia="Times New Roman" w:hAnsi="Arial" w:cs="Arial"/>
          <w:sz w:val="24"/>
        </w:rPr>
        <w:t xml:space="preserve">. </w:t>
      </w:r>
      <w:r w:rsidRPr="00A4289E">
        <w:rPr>
          <w:rFonts w:ascii="Arial" w:eastAsia="Times New Roman" w:hAnsi="Arial" w:cs="Arial"/>
          <w:sz w:val="24"/>
        </w:rPr>
        <w:t xml:space="preserve">While objectives are concerned with </w:t>
      </w:r>
      <w:r w:rsidRPr="00A4289E">
        <w:rPr>
          <w:rFonts w:ascii="Arial" w:eastAsia="Times New Roman" w:hAnsi="Arial" w:cs="Arial"/>
          <w:b/>
          <w:i/>
          <w:sz w:val="24"/>
        </w:rPr>
        <w:t>what</w:t>
      </w:r>
      <w:r w:rsidRPr="00A4289E">
        <w:rPr>
          <w:rFonts w:ascii="Arial" w:eastAsia="Times New Roman" w:hAnsi="Arial" w:cs="Arial"/>
          <w:sz w:val="24"/>
        </w:rPr>
        <w:t xml:space="preserve"> we achieve in terms of tangible results or ‘outputs’ and ‘outcomes</w:t>
      </w:r>
      <w:r w:rsidR="000B07C9" w:rsidRPr="00A4289E">
        <w:rPr>
          <w:rFonts w:ascii="Arial" w:eastAsia="Times New Roman" w:hAnsi="Arial" w:cs="Arial"/>
          <w:sz w:val="24"/>
        </w:rPr>
        <w:t>,’</w:t>
      </w:r>
      <w:r w:rsidRPr="00A4289E">
        <w:rPr>
          <w:rFonts w:ascii="Arial" w:eastAsia="Times New Roman" w:hAnsi="Arial" w:cs="Arial"/>
          <w:sz w:val="24"/>
        </w:rPr>
        <w:t xml:space="preserve"> these </w:t>
      </w:r>
      <w:r>
        <w:rPr>
          <w:rFonts w:ascii="Arial" w:eastAsia="Times New Roman" w:hAnsi="Arial" w:cs="Arial"/>
          <w:sz w:val="24"/>
        </w:rPr>
        <w:t>competencies</w:t>
      </w:r>
      <w:r w:rsidRPr="00A4289E">
        <w:rPr>
          <w:rFonts w:ascii="Arial" w:eastAsia="Times New Roman" w:hAnsi="Arial" w:cs="Arial"/>
          <w:sz w:val="24"/>
        </w:rPr>
        <w:t xml:space="preserve"> look more at </w:t>
      </w:r>
      <w:r w:rsidRPr="00A4289E">
        <w:rPr>
          <w:rFonts w:ascii="Arial" w:eastAsia="Times New Roman" w:hAnsi="Arial" w:cs="Arial"/>
          <w:b/>
          <w:i/>
          <w:sz w:val="24"/>
        </w:rPr>
        <w:t>how</w:t>
      </w:r>
      <w:r w:rsidRPr="00A4289E">
        <w:rPr>
          <w:rFonts w:ascii="Arial" w:eastAsia="Times New Roman" w:hAnsi="Arial" w:cs="Arial"/>
          <w:sz w:val="24"/>
        </w:rPr>
        <w:t xml:space="preserve"> we carry out our work - for example how much initiative we demonstrate; how well we work with others; how good our communication skills are; how well we organise our work</w:t>
      </w:r>
      <w:r w:rsidR="000B07C9" w:rsidRPr="00A4289E">
        <w:rPr>
          <w:rFonts w:ascii="Arial" w:eastAsia="Times New Roman" w:hAnsi="Arial" w:cs="Arial"/>
          <w:sz w:val="24"/>
        </w:rPr>
        <w:t xml:space="preserve">. </w:t>
      </w:r>
    </w:p>
    <w:p w14:paraId="5F524F39" w14:textId="77777777" w:rsidR="00D812D3" w:rsidRDefault="00D812D3" w:rsidP="00D812D3">
      <w:pPr>
        <w:spacing w:after="0" w:line="240" w:lineRule="auto"/>
        <w:ind w:right="1273"/>
        <w:rPr>
          <w:rFonts w:ascii="Arial" w:eastAsia="Times New Roman" w:hAnsi="Arial" w:cs="Arial"/>
          <w:sz w:val="24"/>
        </w:rPr>
      </w:pPr>
    </w:p>
    <w:p w14:paraId="73B61EBD" w14:textId="36B79F3F" w:rsidR="00D812D3" w:rsidRPr="00A4289E" w:rsidRDefault="00D812D3" w:rsidP="00D812D3">
      <w:pPr>
        <w:spacing w:after="0" w:line="240" w:lineRule="auto"/>
        <w:ind w:right="1273"/>
        <w:rPr>
          <w:rFonts w:ascii="Arial" w:eastAsia="Times New Roman" w:hAnsi="Arial" w:cs="Arial"/>
          <w:sz w:val="24"/>
        </w:rPr>
      </w:pPr>
      <w:r w:rsidRPr="00A4289E">
        <w:rPr>
          <w:rFonts w:ascii="Arial" w:eastAsia="Times New Roman" w:hAnsi="Arial" w:cs="Arial"/>
          <w:sz w:val="24"/>
        </w:rPr>
        <w:t xml:space="preserve">Most of the core </w:t>
      </w:r>
      <w:r>
        <w:rPr>
          <w:rFonts w:ascii="Arial" w:eastAsia="Times New Roman" w:hAnsi="Arial" w:cs="Arial"/>
          <w:sz w:val="24"/>
        </w:rPr>
        <w:t>competencies</w:t>
      </w:r>
      <w:r w:rsidRPr="00A4289E">
        <w:rPr>
          <w:rFonts w:ascii="Arial" w:eastAsia="Times New Roman" w:hAnsi="Arial" w:cs="Arial"/>
          <w:sz w:val="24"/>
        </w:rPr>
        <w:t xml:space="preserve"> could relate to a person doing any job of a comparable level/grade, regardless of the </w:t>
      </w:r>
      <w:r w:rsidR="000B07C9">
        <w:rPr>
          <w:rFonts w:ascii="Arial" w:eastAsia="Times New Roman" w:hAnsi="Arial" w:cs="Arial"/>
          <w:sz w:val="24"/>
        </w:rPr>
        <w:t>specific</w:t>
      </w:r>
      <w:r w:rsidR="000B07C9" w:rsidRPr="00A4289E">
        <w:rPr>
          <w:rFonts w:ascii="Arial" w:eastAsia="Times New Roman" w:hAnsi="Arial" w:cs="Arial"/>
          <w:sz w:val="24"/>
        </w:rPr>
        <w:t xml:space="preserve"> </w:t>
      </w:r>
      <w:r w:rsidRPr="00A4289E">
        <w:rPr>
          <w:rFonts w:ascii="Arial" w:eastAsia="Times New Roman" w:hAnsi="Arial" w:cs="Arial"/>
          <w:sz w:val="24"/>
        </w:rPr>
        <w:t>functional or technical expertise and skill that is required.</w:t>
      </w:r>
    </w:p>
    <w:p w14:paraId="2CC61B1E" w14:textId="77777777" w:rsidR="00D812D3" w:rsidRPr="00A4289E" w:rsidRDefault="00D812D3" w:rsidP="00D812D3">
      <w:pPr>
        <w:spacing w:after="0" w:line="240" w:lineRule="auto"/>
        <w:ind w:right="1273"/>
        <w:rPr>
          <w:rFonts w:ascii="Arial" w:eastAsia="Times New Roman" w:hAnsi="Arial" w:cs="Arial"/>
          <w:sz w:val="24"/>
        </w:rPr>
      </w:pPr>
    </w:p>
    <w:p w14:paraId="3856CBF9" w14:textId="26563AD5" w:rsidR="00D13C29" w:rsidRPr="00F52B90" w:rsidRDefault="00D812D3" w:rsidP="007678D8">
      <w:pPr>
        <w:spacing w:after="0" w:line="240" w:lineRule="auto"/>
        <w:ind w:right="1273"/>
        <w:rPr>
          <w:rFonts w:ascii="Arial" w:eastAsia="Times New Roman" w:hAnsi="Arial" w:cs="Arial"/>
          <w:b/>
          <w:bCs/>
          <w:color w:val="000000"/>
          <w:sz w:val="24"/>
          <w:szCs w:val="24"/>
          <w:lang w:eastAsia="en-GB"/>
        </w:rPr>
      </w:pPr>
      <w:r w:rsidRPr="00A4289E">
        <w:rPr>
          <w:rFonts w:ascii="Arial" w:eastAsia="Times New Roman" w:hAnsi="Arial" w:cs="Arial"/>
          <w:sz w:val="24"/>
        </w:rPr>
        <w:t xml:space="preserve">Although no-one is expected to demonstrate the </w:t>
      </w:r>
      <w:r>
        <w:rPr>
          <w:rFonts w:ascii="Arial" w:eastAsia="Times New Roman" w:hAnsi="Arial" w:cs="Arial"/>
          <w:sz w:val="24"/>
        </w:rPr>
        <w:t>competencies</w:t>
      </w:r>
      <w:r w:rsidRPr="00A4289E">
        <w:rPr>
          <w:rFonts w:ascii="Arial" w:eastAsia="Times New Roman" w:hAnsi="Arial" w:cs="Arial"/>
          <w:sz w:val="24"/>
        </w:rPr>
        <w:t xml:space="preserve"> that do not apply to their job, staff will need to think laterally and creatively about whether they apply</w:t>
      </w:r>
      <w:r w:rsidR="000B07C9" w:rsidRPr="00A4289E">
        <w:rPr>
          <w:rFonts w:ascii="Arial" w:eastAsia="Times New Roman" w:hAnsi="Arial" w:cs="Arial"/>
          <w:sz w:val="24"/>
        </w:rPr>
        <w:t xml:space="preserve">. </w:t>
      </w:r>
      <w:r w:rsidRPr="00A4289E">
        <w:rPr>
          <w:rFonts w:ascii="Arial" w:eastAsia="Times New Roman" w:hAnsi="Arial" w:cs="Arial"/>
          <w:sz w:val="24"/>
        </w:rPr>
        <w:t>For example, if your role is to support other staff in the organisation, you may not feel that you directly support the public</w:t>
      </w:r>
      <w:r w:rsidR="000B07C9" w:rsidRPr="00A4289E">
        <w:rPr>
          <w:rFonts w:ascii="Arial" w:eastAsia="Times New Roman" w:hAnsi="Arial" w:cs="Arial"/>
          <w:sz w:val="24"/>
        </w:rPr>
        <w:t xml:space="preserve">. </w:t>
      </w:r>
      <w:r w:rsidRPr="00A4289E">
        <w:rPr>
          <w:rFonts w:ascii="Arial" w:eastAsia="Times New Roman" w:hAnsi="Arial" w:cs="Arial"/>
          <w:sz w:val="24"/>
        </w:rPr>
        <w:t xml:space="preserve">However, if you think hard enough you will </w:t>
      </w:r>
      <w:r w:rsidR="000B07C9" w:rsidRPr="00A4289E">
        <w:rPr>
          <w:rFonts w:ascii="Arial" w:eastAsia="Times New Roman" w:hAnsi="Arial" w:cs="Arial"/>
          <w:sz w:val="24"/>
        </w:rPr>
        <w:t>be</w:t>
      </w:r>
      <w:r w:rsidRPr="00A4289E">
        <w:rPr>
          <w:rFonts w:ascii="Arial" w:eastAsia="Times New Roman" w:hAnsi="Arial" w:cs="Arial"/>
          <w:sz w:val="24"/>
        </w:rPr>
        <w:t xml:space="preserve"> able to see that by supporting your colleagues in other departments you indirectly do support the public and what you do in that regard is very important</w:t>
      </w:r>
      <w:r w:rsidR="007678D8">
        <w:rPr>
          <w:rFonts w:ascii="Arial" w:eastAsia="Times New Roman" w:hAnsi="Arial" w:cs="Arial"/>
          <w:sz w:val="24"/>
        </w:rPr>
        <w:t>.</w:t>
      </w:r>
    </w:p>
    <w:sectPr w:rsidR="00D13C29" w:rsidRPr="00F52B90" w:rsidSect="00BF6BCD">
      <w:headerReference w:type="first" r:id="rId8"/>
      <w:pgSz w:w="11907" w:h="16840" w:code="9"/>
      <w:pgMar w:top="1440" w:right="1080" w:bottom="1440" w:left="1080" w:header="737" w:footer="284"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C0614" w14:textId="77777777" w:rsidR="008D2763" w:rsidRDefault="008D2763" w:rsidP="005B3B1C">
      <w:pPr>
        <w:spacing w:after="0" w:line="240" w:lineRule="auto"/>
      </w:pPr>
      <w:r>
        <w:separator/>
      </w:r>
    </w:p>
    <w:p w14:paraId="7BB2212D" w14:textId="77777777" w:rsidR="008D2763" w:rsidRDefault="008D2763"/>
  </w:endnote>
  <w:endnote w:type="continuationSeparator" w:id="0">
    <w:p w14:paraId="1FBAE1F9" w14:textId="77777777" w:rsidR="008D2763" w:rsidRDefault="008D2763" w:rsidP="005B3B1C">
      <w:pPr>
        <w:spacing w:after="0" w:line="240" w:lineRule="auto"/>
      </w:pPr>
      <w:r>
        <w:continuationSeparator/>
      </w:r>
    </w:p>
    <w:p w14:paraId="5F7BC786" w14:textId="77777777" w:rsidR="008D2763" w:rsidRDefault="008D2763"/>
  </w:endnote>
  <w:endnote w:type="continuationNotice" w:id="1">
    <w:p w14:paraId="30F4E1E8" w14:textId="77777777" w:rsidR="008D2763" w:rsidRDefault="008D27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F28F6" w14:textId="77777777" w:rsidR="008D2763" w:rsidRDefault="008D2763" w:rsidP="005B3B1C">
      <w:pPr>
        <w:spacing w:after="0" w:line="240" w:lineRule="auto"/>
      </w:pPr>
      <w:r>
        <w:separator/>
      </w:r>
    </w:p>
    <w:p w14:paraId="29F344AD" w14:textId="77777777" w:rsidR="008D2763" w:rsidRDefault="008D2763"/>
  </w:footnote>
  <w:footnote w:type="continuationSeparator" w:id="0">
    <w:p w14:paraId="7F1A8081" w14:textId="77777777" w:rsidR="008D2763" w:rsidRDefault="008D2763" w:rsidP="005B3B1C">
      <w:pPr>
        <w:spacing w:after="0" w:line="240" w:lineRule="auto"/>
      </w:pPr>
      <w:r>
        <w:continuationSeparator/>
      </w:r>
    </w:p>
    <w:p w14:paraId="36C0BE97" w14:textId="77777777" w:rsidR="008D2763" w:rsidRDefault="008D2763"/>
  </w:footnote>
  <w:footnote w:type="continuationNotice" w:id="1">
    <w:p w14:paraId="42B72CE5" w14:textId="77777777" w:rsidR="008D2763" w:rsidRDefault="008D2763">
      <w:pPr>
        <w:spacing w:after="0" w:line="240" w:lineRule="auto"/>
      </w:pPr>
    </w:p>
  </w:footnote>
  <w:footnote w:id="2">
    <w:p w14:paraId="7711B27B" w14:textId="59503950" w:rsidR="00BF6BCD" w:rsidRDefault="00BF6BCD">
      <w:pPr>
        <w:pStyle w:val="FootnoteText"/>
      </w:pPr>
      <w:r>
        <w:rPr>
          <w:rStyle w:val="FootnoteReference"/>
        </w:rPr>
        <w:footnoteRef/>
      </w:r>
      <w:r>
        <w:t xml:space="preserve"> With the possibility of extension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38FC" w14:textId="692FCFC6" w:rsidR="004D5FCC" w:rsidRDefault="007678D8" w:rsidP="00D731D2">
    <w:pPr>
      <w:pStyle w:val="Header"/>
    </w:pPr>
    <w:r w:rsidRPr="004827CA">
      <w:rPr>
        <w:rFonts w:ascii="Arial" w:hAnsi="Arial" w:cs="Arial"/>
        <w:noProof/>
        <w:lang w:eastAsia="en-GB"/>
      </w:rPr>
      <w:drawing>
        <wp:anchor distT="0" distB="0" distL="114300" distR="114300" simplePos="0" relativeHeight="251658240" behindDoc="0" locked="0" layoutInCell="1" allowOverlap="1" wp14:anchorId="6A42CFEB" wp14:editId="6ECAB04E">
          <wp:simplePos x="0" y="0"/>
          <wp:positionH relativeFrom="column">
            <wp:posOffset>5364480</wp:posOffset>
          </wp:positionH>
          <wp:positionV relativeFrom="paragraph">
            <wp:posOffset>4445</wp:posOffset>
          </wp:positionV>
          <wp:extent cx="909320" cy="1285875"/>
          <wp:effectExtent l="0" t="0" r="5080" b="9525"/>
          <wp:wrapThrough wrapText="bothSides">
            <wp:wrapPolygon edited="0">
              <wp:start x="0" y="0"/>
              <wp:lineTo x="0" y="21440"/>
              <wp:lineTo x="21268" y="21440"/>
              <wp:lineTo x="21268" y="0"/>
              <wp:lineTo x="0" y="0"/>
            </wp:wrapPolygon>
          </wp:wrapThrough>
          <wp:docPr id="6" name="Picture 6" descr="\\londex01\BI-CompanyData\Marketing\Logos\BI Logo 2015\BI Logo 2015 - green on white.jpg"/>
          <wp:cNvGraphicFramePr/>
          <a:graphic xmlns:a="http://schemas.openxmlformats.org/drawingml/2006/main">
            <a:graphicData uri="http://schemas.openxmlformats.org/drawingml/2006/picture">
              <pic:pic xmlns:pic="http://schemas.openxmlformats.org/drawingml/2006/picture">
                <pic:nvPicPr>
                  <pic:cNvPr id="1" name="Picture 1" descr="\\londex01\BI-CompanyData\Marketing\Logos\BI Logo 2015\BI Logo 2015 - green on white.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9320" cy="1285875"/>
                  </a:xfrm>
                  <a:prstGeom prst="rect">
                    <a:avLst/>
                  </a:prstGeom>
                  <a:noFill/>
                  <a:ln>
                    <a:noFill/>
                  </a:ln>
                </pic:spPr>
              </pic:pic>
            </a:graphicData>
          </a:graphic>
        </wp:anchor>
      </w:drawing>
    </w:r>
  </w:p>
  <w:p w14:paraId="52D7F5C2" w14:textId="77777777" w:rsidR="004D5FCC" w:rsidRDefault="004D5FCC" w:rsidP="00D731D2">
    <w:pPr>
      <w:pStyle w:val="Header"/>
    </w:pPr>
  </w:p>
  <w:p w14:paraId="41FC07FE" w14:textId="77777777" w:rsidR="004D5FCC" w:rsidRDefault="004D5FCC" w:rsidP="00D731D2">
    <w:pPr>
      <w:pStyle w:val="Header"/>
    </w:pPr>
  </w:p>
  <w:p w14:paraId="7CCB600E" w14:textId="77777777" w:rsidR="004D5FCC" w:rsidRDefault="004D5FCC" w:rsidP="00D731D2">
    <w:pPr>
      <w:pStyle w:val="Header"/>
    </w:pPr>
  </w:p>
  <w:p w14:paraId="2130EF8D" w14:textId="77777777" w:rsidR="004D5FCC" w:rsidRDefault="004D5FCC" w:rsidP="00D731D2">
    <w:pPr>
      <w:pStyle w:val="Header"/>
      <w:tabs>
        <w:tab w:val="clear" w:pos="4513"/>
        <w:tab w:val="clear" w:pos="9026"/>
        <w:tab w:val="left" w:pos="7144"/>
      </w:tabs>
    </w:pPr>
    <w:r>
      <w:tab/>
    </w:r>
  </w:p>
  <w:p w14:paraId="6D62AE71" w14:textId="50820BAA" w:rsidR="004D5FCC" w:rsidRDefault="007678D8" w:rsidP="00D731D2">
    <w:pPr>
      <w:pStyle w:val="Header"/>
    </w:pPr>
    <w:r>
      <w:tab/>
    </w:r>
  </w:p>
  <w:p w14:paraId="7DCB040E" w14:textId="77777777" w:rsidR="004D5FCC" w:rsidRDefault="004D5FCC" w:rsidP="00D731D2">
    <w:pPr>
      <w:pStyle w:val="Header"/>
    </w:pPr>
  </w:p>
  <w:p w14:paraId="70679993" w14:textId="77777777" w:rsidR="004D5FCC" w:rsidRDefault="004D5FCC" w:rsidP="00D73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0101"/>
    <w:multiLevelType w:val="hybridMultilevel"/>
    <w:tmpl w:val="6EDC666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093905"/>
    <w:multiLevelType w:val="hybridMultilevel"/>
    <w:tmpl w:val="8590525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592034"/>
    <w:multiLevelType w:val="hybridMultilevel"/>
    <w:tmpl w:val="3A10E7A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BB819F6"/>
    <w:multiLevelType w:val="hybridMultilevel"/>
    <w:tmpl w:val="3E86180A"/>
    <w:lvl w:ilvl="0" w:tplc="08090005">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1F2FF9"/>
    <w:multiLevelType w:val="hybridMultilevel"/>
    <w:tmpl w:val="65D63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A76C8D"/>
    <w:multiLevelType w:val="hybridMultilevel"/>
    <w:tmpl w:val="7B641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3F4FFF"/>
    <w:multiLevelType w:val="hybridMultilevel"/>
    <w:tmpl w:val="D074A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B2DCF"/>
    <w:multiLevelType w:val="hybridMultilevel"/>
    <w:tmpl w:val="3210D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13439"/>
    <w:multiLevelType w:val="hybridMultilevel"/>
    <w:tmpl w:val="A9968CD0"/>
    <w:lvl w:ilvl="0" w:tplc="08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9" w15:restartNumberingAfterBreak="0">
    <w:nsid w:val="3341056B"/>
    <w:multiLevelType w:val="hybridMultilevel"/>
    <w:tmpl w:val="284C62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2332D6"/>
    <w:multiLevelType w:val="hybridMultilevel"/>
    <w:tmpl w:val="D0EC64A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D93604E"/>
    <w:multiLevelType w:val="hybridMultilevel"/>
    <w:tmpl w:val="90FA3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4864DB"/>
    <w:multiLevelType w:val="multilevel"/>
    <w:tmpl w:val="F1FA8FC4"/>
    <w:lvl w:ilvl="0">
      <w:start w:val="2"/>
      <w:numFmt w:val="decimal"/>
      <w:lvlText w:val="%1.0"/>
      <w:lvlJc w:val="left"/>
      <w:pPr>
        <w:ind w:left="927"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3" w15:restartNumberingAfterBreak="0">
    <w:nsid w:val="43B07556"/>
    <w:multiLevelType w:val="hybridMultilevel"/>
    <w:tmpl w:val="78AE5190"/>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4" w15:restartNumberingAfterBreak="0">
    <w:nsid w:val="50B02EBC"/>
    <w:multiLevelType w:val="hybridMultilevel"/>
    <w:tmpl w:val="A7863E0E"/>
    <w:lvl w:ilvl="0" w:tplc="692C3138">
      <w:start w:val="1"/>
      <w:numFmt w:val="bullet"/>
      <w:lvlText w:val="-"/>
      <w:lvlJc w:val="left"/>
      <w:pPr>
        <w:ind w:left="2487" w:hanging="360"/>
      </w:pPr>
      <w:rPr>
        <w:rFonts w:ascii="Arial" w:eastAsiaTheme="minorHAnsi" w:hAnsi="Arial" w:cs="Arial" w:hint="default"/>
        <w:b/>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15" w15:restartNumberingAfterBreak="0">
    <w:nsid w:val="52FC56A8"/>
    <w:multiLevelType w:val="hybridMultilevel"/>
    <w:tmpl w:val="78EA320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5A9548F3"/>
    <w:multiLevelType w:val="hybridMultilevel"/>
    <w:tmpl w:val="9DC8A0D0"/>
    <w:lvl w:ilvl="0" w:tplc="08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FF5A5E"/>
    <w:multiLevelType w:val="multilevel"/>
    <w:tmpl w:val="C428D10E"/>
    <w:lvl w:ilvl="0">
      <w:start w:val="1"/>
      <w:numFmt w:val="decimal"/>
      <w:pStyle w:val="Heading2"/>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8" w15:restartNumberingAfterBreak="0">
    <w:nsid w:val="6C05381F"/>
    <w:multiLevelType w:val="hybridMultilevel"/>
    <w:tmpl w:val="720828CC"/>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9" w15:restartNumberingAfterBreak="0">
    <w:nsid w:val="72211F0C"/>
    <w:multiLevelType w:val="multilevel"/>
    <w:tmpl w:val="8E689C7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0" w15:restartNumberingAfterBreak="0">
    <w:nsid w:val="73CD41AF"/>
    <w:multiLevelType w:val="hybridMultilevel"/>
    <w:tmpl w:val="9D483A9E"/>
    <w:lvl w:ilvl="0" w:tplc="08090001">
      <w:start w:val="1"/>
      <w:numFmt w:val="bullet"/>
      <w:lvlText w:val=""/>
      <w:lvlJc w:val="left"/>
      <w:pPr>
        <w:ind w:left="3122" w:hanging="360"/>
      </w:pPr>
      <w:rPr>
        <w:rFonts w:ascii="Symbol" w:hAnsi="Symbol" w:hint="default"/>
      </w:rPr>
    </w:lvl>
    <w:lvl w:ilvl="1" w:tplc="08090003" w:tentative="1">
      <w:start w:val="1"/>
      <w:numFmt w:val="bullet"/>
      <w:lvlText w:val="o"/>
      <w:lvlJc w:val="left"/>
      <w:pPr>
        <w:ind w:left="3842" w:hanging="360"/>
      </w:pPr>
      <w:rPr>
        <w:rFonts w:ascii="Courier New" w:hAnsi="Courier New" w:cs="Courier New" w:hint="default"/>
      </w:rPr>
    </w:lvl>
    <w:lvl w:ilvl="2" w:tplc="08090005" w:tentative="1">
      <w:start w:val="1"/>
      <w:numFmt w:val="bullet"/>
      <w:lvlText w:val=""/>
      <w:lvlJc w:val="left"/>
      <w:pPr>
        <w:ind w:left="4562" w:hanging="360"/>
      </w:pPr>
      <w:rPr>
        <w:rFonts w:ascii="Wingdings" w:hAnsi="Wingdings" w:hint="default"/>
      </w:rPr>
    </w:lvl>
    <w:lvl w:ilvl="3" w:tplc="08090001" w:tentative="1">
      <w:start w:val="1"/>
      <w:numFmt w:val="bullet"/>
      <w:lvlText w:val=""/>
      <w:lvlJc w:val="left"/>
      <w:pPr>
        <w:ind w:left="5282" w:hanging="360"/>
      </w:pPr>
      <w:rPr>
        <w:rFonts w:ascii="Symbol" w:hAnsi="Symbol" w:hint="default"/>
      </w:rPr>
    </w:lvl>
    <w:lvl w:ilvl="4" w:tplc="08090003" w:tentative="1">
      <w:start w:val="1"/>
      <w:numFmt w:val="bullet"/>
      <w:lvlText w:val="o"/>
      <w:lvlJc w:val="left"/>
      <w:pPr>
        <w:ind w:left="6002" w:hanging="360"/>
      </w:pPr>
      <w:rPr>
        <w:rFonts w:ascii="Courier New" w:hAnsi="Courier New" w:cs="Courier New" w:hint="default"/>
      </w:rPr>
    </w:lvl>
    <w:lvl w:ilvl="5" w:tplc="08090005" w:tentative="1">
      <w:start w:val="1"/>
      <w:numFmt w:val="bullet"/>
      <w:lvlText w:val=""/>
      <w:lvlJc w:val="left"/>
      <w:pPr>
        <w:ind w:left="6722" w:hanging="360"/>
      </w:pPr>
      <w:rPr>
        <w:rFonts w:ascii="Wingdings" w:hAnsi="Wingdings" w:hint="default"/>
      </w:rPr>
    </w:lvl>
    <w:lvl w:ilvl="6" w:tplc="08090001" w:tentative="1">
      <w:start w:val="1"/>
      <w:numFmt w:val="bullet"/>
      <w:lvlText w:val=""/>
      <w:lvlJc w:val="left"/>
      <w:pPr>
        <w:ind w:left="7442" w:hanging="360"/>
      </w:pPr>
      <w:rPr>
        <w:rFonts w:ascii="Symbol" w:hAnsi="Symbol" w:hint="default"/>
      </w:rPr>
    </w:lvl>
    <w:lvl w:ilvl="7" w:tplc="08090003" w:tentative="1">
      <w:start w:val="1"/>
      <w:numFmt w:val="bullet"/>
      <w:lvlText w:val="o"/>
      <w:lvlJc w:val="left"/>
      <w:pPr>
        <w:ind w:left="8162" w:hanging="360"/>
      </w:pPr>
      <w:rPr>
        <w:rFonts w:ascii="Courier New" w:hAnsi="Courier New" w:cs="Courier New" w:hint="default"/>
      </w:rPr>
    </w:lvl>
    <w:lvl w:ilvl="8" w:tplc="08090005" w:tentative="1">
      <w:start w:val="1"/>
      <w:numFmt w:val="bullet"/>
      <w:lvlText w:val=""/>
      <w:lvlJc w:val="left"/>
      <w:pPr>
        <w:ind w:left="8882" w:hanging="360"/>
      </w:pPr>
      <w:rPr>
        <w:rFonts w:ascii="Wingdings" w:hAnsi="Wingdings" w:hint="default"/>
      </w:rPr>
    </w:lvl>
  </w:abstractNum>
  <w:abstractNum w:abstractNumId="21" w15:restartNumberingAfterBreak="0">
    <w:nsid w:val="74B16F54"/>
    <w:multiLevelType w:val="hybridMultilevel"/>
    <w:tmpl w:val="586EE62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AF1BDC"/>
    <w:multiLevelType w:val="hybridMultilevel"/>
    <w:tmpl w:val="1794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9415931">
    <w:abstractNumId w:val="19"/>
  </w:num>
  <w:num w:numId="2" w16cid:durableId="1041900590">
    <w:abstractNumId w:val="12"/>
  </w:num>
  <w:num w:numId="3" w16cid:durableId="786123951">
    <w:abstractNumId w:val="6"/>
  </w:num>
  <w:num w:numId="4" w16cid:durableId="129129387">
    <w:abstractNumId w:val="5"/>
  </w:num>
  <w:num w:numId="5" w16cid:durableId="41953099">
    <w:abstractNumId w:val="17"/>
  </w:num>
  <w:num w:numId="6" w16cid:durableId="1154301466">
    <w:abstractNumId w:val="21"/>
  </w:num>
  <w:num w:numId="7" w16cid:durableId="1336494784">
    <w:abstractNumId w:val="20"/>
  </w:num>
  <w:num w:numId="8" w16cid:durableId="2100716026">
    <w:abstractNumId w:val="7"/>
  </w:num>
  <w:num w:numId="9" w16cid:durableId="1260259016">
    <w:abstractNumId w:val="14"/>
  </w:num>
  <w:num w:numId="10" w16cid:durableId="402728563">
    <w:abstractNumId w:val="2"/>
  </w:num>
  <w:num w:numId="11" w16cid:durableId="1143035777">
    <w:abstractNumId w:val="1"/>
  </w:num>
  <w:num w:numId="12" w16cid:durableId="2102751498">
    <w:abstractNumId w:val="0"/>
  </w:num>
  <w:num w:numId="13" w16cid:durableId="559681393">
    <w:abstractNumId w:val="3"/>
  </w:num>
  <w:num w:numId="14" w16cid:durableId="889002086">
    <w:abstractNumId w:val="16"/>
  </w:num>
  <w:num w:numId="15" w16cid:durableId="1386829499">
    <w:abstractNumId w:val="9"/>
  </w:num>
  <w:num w:numId="16" w16cid:durableId="2119637872">
    <w:abstractNumId w:val="5"/>
  </w:num>
  <w:num w:numId="17" w16cid:durableId="938022168">
    <w:abstractNumId w:val="7"/>
  </w:num>
  <w:num w:numId="18" w16cid:durableId="553201477">
    <w:abstractNumId w:val="15"/>
  </w:num>
  <w:num w:numId="19" w16cid:durableId="1539077057">
    <w:abstractNumId w:val="7"/>
  </w:num>
  <w:num w:numId="20" w16cid:durableId="451752242">
    <w:abstractNumId w:val="18"/>
  </w:num>
  <w:num w:numId="21" w16cid:durableId="306593908">
    <w:abstractNumId w:val="4"/>
  </w:num>
  <w:num w:numId="22" w16cid:durableId="2033922135">
    <w:abstractNumId w:val="10"/>
  </w:num>
  <w:num w:numId="23" w16cid:durableId="1623724674">
    <w:abstractNumId w:val="13"/>
  </w:num>
  <w:num w:numId="24" w16cid:durableId="97600934">
    <w:abstractNumId w:val="11"/>
  </w:num>
  <w:num w:numId="25" w16cid:durableId="973828653">
    <w:abstractNumId w:val="22"/>
  </w:num>
  <w:num w:numId="26" w16cid:durableId="62292304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19E"/>
    <w:rsid w:val="00011FE2"/>
    <w:rsid w:val="00041B37"/>
    <w:rsid w:val="0004319E"/>
    <w:rsid w:val="00061E3A"/>
    <w:rsid w:val="00065E0D"/>
    <w:rsid w:val="00073867"/>
    <w:rsid w:val="00083B9D"/>
    <w:rsid w:val="000906B8"/>
    <w:rsid w:val="000A1F54"/>
    <w:rsid w:val="000B07C9"/>
    <w:rsid w:val="000B487F"/>
    <w:rsid w:val="000D0B97"/>
    <w:rsid w:val="000E04E7"/>
    <w:rsid w:val="000E7658"/>
    <w:rsid w:val="000F513C"/>
    <w:rsid w:val="000F62CB"/>
    <w:rsid w:val="000F76DC"/>
    <w:rsid w:val="00105219"/>
    <w:rsid w:val="001227EF"/>
    <w:rsid w:val="00122F0E"/>
    <w:rsid w:val="001346E4"/>
    <w:rsid w:val="00146A35"/>
    <w:rsid w:val="001852C8"/>
    <w:rsid w:val="001A7A5D"/>
    <w:rsid w:val="001C1CA9"/>
    <w:rsid w:val="001C5A68"/>
    <w:rsid w:val="001D742C"/>
    <w:rsid w:val="001D7BBD"/>
    <w:rsid w:val="001E0353"/>
    <w:rsid w:val="001F3455"/>
    <w:rsid w:val="00200DFF"/>
    <w:rsid w:val="002125E4"/>
    <w:rsid w:val="00220FAE"/>
    <w:rsid w:val="0022471F"/>
    <w:rsid w:val="00233CFD"/>
    <w:rsid w:val="002364F2"/>
    <w:rsid w:val="00236A1E"/>
    <w:rsid w:val="00240CEF"/>
    <w:rsid w:val="00245B52"/>
    <w:rsid w:val="0025119E"/>
    <w:rsid w:val="00256777"/>
    <w:rsid w:val="0028556D"/>
    <w:rsid w:val="00286C3C"/>
    <w:rsid w:val="002A44F5"/>
    <w:rsid w:val="002C336D"/>
    <w:rsid w:val="002D344B"/>
    <w:rsid w:val="002E155A"/>
    <w:rsid w:val="002F28FE"/>
    <w:rsid w:val="002F3BAD"/>
    <w:rsid w:val="00304861"/>
    <w:rsid w:val="003070AA"/>
    <w:rsid w:val="00315C28"/>
    <w:rsid w:val="0032033A"/>
    <w:rsid w:val="003257B7"/>
    <w:rsid w:val="0032651B"/>
    <w:rsid w:val="0033005A"/>
    <w:rsid w:val="003364BF"/>
    <w:rsid w:val="00346F74"/>
    <w:rsid w:val="00357DA4"/>
    <w:rsid w:val="00365F19"/>
    <w:rsid w:val="0037502C"/>
    <w:rsid w:val="003A6FDF"/>
    <w:rsid w:val="003B17ED"/>
    <w:rsid w:val="003C087B"/>
    <w:rsid w:val="003D6D11"/>
    <w:rsid w:val="003D7661"/>
    <w:rsid w:val="003F29BB"/>
    <w:rsid w:val="004031C8"/>
    <w:rsid w:val="00410ABE"/>
    <w:rsid w:val="004119D4"/>
    <w:rsid w:val="00413EB3"/>
    <w:rsid w:val="00415BF6"/>
    <w:rsid w:val="00416F40"/>
    <w:rsid w:val="0042323D"/>
    <w:rsid w:val="00444354"/>
    <w:rsid w:val="0048282C"/>
    <w:rsid w:val="004A224C"/>
    <w:rsid w:val="004A2805"/>
    <w:rsid w:val="004A3112"/>
    <w:rsid w:val="004D5FCC"/>
    <w:rsid w:val="004E1651"/>
    <w:rsid w:val="004F2189"/>
    <w:rsid w:val="004F2330"/>
    <w:rsid w:val="00513C7F"/>
    <w:rsid w:val="00523C66"/>
    <w:rsid w:val="00524A06"/>
    <w:rsid w:val="00525986"/>
    <w:rsid w:val="005352DA"/>
    <w:rsid w:val="00536ACB"/>
    <w:rsid w:val="00555664"/>
    <w:rsid w:val="00556FAC"/>
    <w:rsid w:val="00566069"/>
    <w:rsid w:val="00567E4F"/>
    <w:rsid w:val="00570247"/>
    <w:rsid w:val="00573636"/>
    <w:rsid w:val="0057566A"/>
    <w:rsid w:val="005759C5"/>
    <w:rsid w:val="00597CC1"/>
    <w:rsid w:val="005A3CF3"/>
    <w:rsid w:val="005B3B1C"/>
    <w:rsid w:val="005C6210"/>
    <w:rsid w:val="005C6961"/>
    <w:rsid w:val="006224FD"/>
    <w:rsid w:val="00623521"/>
    <w:rsid w:val="00640225"/>
    <w:rsid w:val="0064547A"/>
    <w:rsid w:val="0065129F"/>
    <w:rsid w:val="00651F8B"/>
    <w:rsid w:val="0069267F"/>
    <w:rsid w:val="00697486"/>
    <w:rsid w:val="006C04E9"/>
    <w:rsid w:val="006D164B"/>
    <w:rsid w:val="006D31F4"/>
    <w:rsid w:val="006D5ACA"/>
    <w:rsid w:val="006D62A9"/>
    <w:rsid w:val="006E5408"/>
    <w:rsid w:val="00707BF7"/>
    <w:rsid w:val="007250A5"/>
    <w:rsid w:val="00740410"/>
    <w:rsid w:val="00752A62"/>
    <w:rsid w:val="00752BA6"/>
    <w:rsid w:val="007678D8"/>
    <w:rsid w:val="0078599D"/>
    <w:rsid w:val="00785E49"/>
    <w:rsid w:val="007874FA"/>
    <w:rsid w:val="00787815"/>
    <w:rsid w:val="00796F58"/>
    <w:rsid w:val="007A1094"/>
    <w:rsid w:val="007C0BA5"/>
    <w:rsid w:val="007C63F1"/>
    <w:rsid w:val="007D6107"/>
    <w:rsid w:val="007E7C9B"/>
    <w:rsid w:val="00804DAA"/>
    <w:rsid w:val="008204CE"/>
    <w:rsid w:val="0082102C"/>
    <w:rsid w:val="00845BE7"/>
    <w:rsid w:val="00856E41"/>
    <w:rsid w:val="00857D04"/>
    <w:rsid w:val="00860CBE"/>
    <w:rsid w:val="00864759"/>
    <w:rsid w:val="00875383"/>
    <w:rsid w:val="008762C2"/>
    <w:rsid w:val="00896465"/>
    <w:rsid w:val="008A1CF0"/>
    <w:rsid w:val="008A6023"/>
    <w:rsid w:val="008D2763"/>
    <w:rsid w:val="008E62FB"/>
    <w:rsid w:val="008E7206"/>
    <w:rsid w:val="00904859"/>
    <w:rsid w:val="00905B4E"/>
    <w:rsid w:val="009108D8"/>
    <w:rsid w:val="009177B1"/>
    <w:rsid w:val="00920A40"/>
    <w:rsid w:val="00925D41"/>
    <w:rsid w:val="009478E9"/>
    <w:rsid w:val="00950763"/>
    <w:rsid w:val="00963403"/>
    <w:rsid w:val="00975152"/>
    <w:rsid w:val="009815C3"/>
    <w:rsid w:val="00985C45"/>
    <w:rsid w:val="009B1525"/>
    <w:rsid w:val="009D1355"/>
    <w:rsid w:val="009F45E4"/>
    <w:rsid w:val="00A02EB5"/>
    <w:rsid w:val="00A10AC9"/>
    <w:rsid w:val="00A1594B"/>
    <w:rsid w:val="00A16EDC"/>
    <w:rsid w:val="00A1798B"/>
    <w:rsid w:val="00A24AE6"/>
    <w:rsid w:val="00A4289E"/>
    <w:rsid w:val="00A52091"/>
    <w:rsid w:val="00A560C4"/>
    <w:rsid w:val="00A63E1D"/>
    <w:rsid w:val="00A740FE"/>
    <w:rsid w:val="00A83159"/>
    <w:rsid w:val="00A87D51"/>
    <w:rsid w:val="00A91D22"/>
    <w:rsid w:val="00A95B29"/>
    <w:rsid w:val="00AD298C"/>
    <w:rsid w:val="00AD4F34"/>
    <w:rsid w:val="00AD6F27"/>
    <w:rsid w:val="00B0456E"/>
    <w:rsid w:val="00B057A3"/>
    <w:rsid w:val="00B202C0"/>
    <w:rsid w:val="00B23367"/>
    <w:rsid w:val="00B23ACA"/>
    <w:rsid w:val="00B50D30"/>
    <w:rsid w:val="00B528A2"/>
    <w:rsid w:val="00B6292D"/>
    <w:rsid w:val="00B6354C"/>
    <w:rsid w:val="00B6689E"/>
    <w:rsid w:val="00B669B1"/>
    <w:rsid w:val="00B741BB"/>
    <w:rsid w:val="00B8695F"/>
    <w:rsid w:val="00B97643"/>
    <w:rsid w:val="00BA68BD"/>
    <w:rsid w:val="00BB62AF"/>
    <w:rsid w:val="00BD4A6A"/>
    <w:rsid w:val="00BD5ED3"/>
    <w:rsid w:val="00BE24CF"/>
    <w:rsid w:val="00BE2589"/>
    <w:rsid w:val="00BF0685"/>
    <w:rsid w:val="00BF5DFB"/>
    <w:rsid w:val="00BF6BCD"/>
    <w:rsid w:val="00C01D1D"/>
    <w:rsid w:val="00C102EC"/>
    <w:rsid w:val="00C14634"/>
    <w:rsid w:val="00C41571"/>
    <w:rsid w:val="00C44AA3"/>
    <w:rsid w:val="00C55C6F"/>
    <w:rsid w:val="00C71FA2"/>
    <w:rsid w:val="00C95E4B"/>
    <w:rsid w:val="00CA0268"/>
    <w:rsid w:val="00CA32DA"/>
    <w:rsid w:val="00CA496F"/>
    <w:rsid w:val="00D04B2A"/>
    <w:rsid w:val="00D12A8C"/>
    <w:rsid w:val="00D13C29"/>
    <w:rsid w:val="00D17244"/>
    <w:rsid w:val="00D249E3"/>
    <w:rsid w:val="00D42060"/>
    <w:rsid w:val="00D44890"/>
    <w:rsid w:val="00D46667"/>
    <w:rsid w:val="00D5237F"/>
    <w:rsid w:val="00D562A0"/>
    <w:rsid w:val="00D66509"/>
    <w:rsid w:val="00D731D2"/>
    <w:rsid w:val="00D767B7"/>
    <w:rsid w:val="00D812D3"/>
    <w:rsid w:val="00D9484C"/>
    <w:rsid w:val="00D97801"/>
    <w:rsid w:val="00D97B9F"/>
    <w:rsid w:val="00DB5DB1"/>
    <w:rsid w:val="00DC1DF7"/>
    <w:rsid w:val="00DC4902"/>
    <w:rsid w:val="00DD14EB"/>
    <w:rsid w:val="00DF61C5"/>
    <w:rsid w:val="00E0053D"/>
    <w:rsid w:val="00E0517A"/>
    <w:rsid w:val="00E10439"/>
    <w:rsid w:val="00E140B3"/>
    <w:rsid w:val="00E15C19"/>
    <w:rsid w:val="00E1630D"/>
    <w:rsid w:val="00E2141A"/>
    <w:rsid w:val="00E26B80"/>
    <w:rsid w:val="00E32680"/>
    <w:rsid w:val="00E35829"/>
    <w:rsid w:val="00E45F8F"/>
    <w:rsid w:val="00E52A89"/>
    <w:rsid w:val="00E5346A"/>
    <w:rsid w:val="00E83F40"/>
    <w:rsid w:val="00E85003"/>
    <w:rsid w:val="00E93EE5"/>
    <w:rsid w:val="00EA209A"/>
    <w:rsid w:val="00EB6F14"/>
    <w:rsid w:val="00ED4A73"/>
    <w:rsid w:val="00EE44FA"/>
    <w:rsid w:val="00EE72C9"/>
    <w:rsid w:val="00EF3747"/>
    <w:rsid w:val="00F0080D"/>
    <w:rsid w:val="00F05DFE"/>
    <w:rsid w:val="00F10691"/>
    <w:rsid w:val="00F13225"/>
    <w:rsid w:val="00F215F7"/>
    <w:rsid w:val="00F2662E"/>
    <w:rsid w:val="00F32122"/>
    <w:rsid w:val="00F502D2"/>
    <w:rsid w:val="00F52B90"/>
    <w:rsid w:val="00F76952"/>
    <w:rsid w:val="00F76C44"/>
    <w:rsid w:val="00F82469"/>
    <w:rsid w:val="00FB5F2E"/>
    <w:rsid w:val="00FB60D9"/>
    <w:rsid w:val="00FC6A29"/>
    <w:rsid w:val="00FD68F8"/>
    <w:rsid w:val="00FF4DFF"/>
    <w:rsid w:val="00FF5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18507"/>
  <w15:docId w15:val="{ED6A9AD0-7595-C04F-9150-6AC82EAE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19E"/>
  </w:style>
  <w:style w:type="paragraph" w:styleId="Heading1">
    <w:name w:val="heading 1"/>
    <w:basedOn w:val="ListParagraph"/>
    <w:next w:val="Normal"/>
    <w:link w:val="Heading1Char"/>
    <w:uiPriority w:val="9"/>
    <w:qFormat/>
    <w:rsid w:val="00567E4F"/>
    <w:pPr>
      <w:spacing w:before="120" w:after="120" w:line="240" w:lineRule="auto"/>
      <w:ind w:left="360" w:hanging="360"/>
      <w:outlineLvl w:val="0"/>
    </w:pPr>
    <w:rPr>
      <w:rFonts w:ascii="Arial" w:hAnsi="Arial" w:cs="Arial"/>
      <w:b/>
      <w:sz w:val="28"/>
    </w:rPr>
  </w:style>
  <w:style w:type="paragraph" w:styleId="Heading2">
    <w:name w:val="heading 2"/>
    <w:basedOn w:val="Heading1"/>
    <w:next w:val="Normal"/>
    <w:link w:val="Heading2Char"/>
    <w:uiPriority w:val="9"/>
    <w:unhideWhenUsed/>
    <w:qFormat/>
    <w:rsid w:val="0057566A"/>
    <w:pPr>
      <w:numPr>
        <w:numId w:val="5"/>
      </w:numPr>
      <w:tabs>
        <w:tab w:val="left" w:pos="-720"/>
        <w:tab w:val="left" w:pos="0"/>
        <w:tab w:val="left" w:pos="720"/>
        <w:tab w:val="left" w:pos="1440"/>
        <w:tab w:val="left" w:pos="2160"/>
      </w:tabs>
      <w:suppressAutoHyphens/>
      <w:spacing w:after="0"/>
      <w:jc w:val="both"/>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31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43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19E"/>
  </w:style>
  <w:style w:type="paragraph" w:styleId="ListParagraph">
    <w:name w:val="List Paragraph"/>
    <w:basedOn w:val="Normal"/>
    <w:uiPriority w:val="34"/>
    <w:qFormat/>
    <w:rsid w:val="0004319E"/>
    <w:pPr>
      <w:ind w:left="720"/>
      <w:contextualSpacing/>
    </w:pPr>
  </w:style>
  <w:style w:type="table" w:styleId="TableGrid">
    <w:name w:val="Table Grid"/>
    <w:basedOn w:val="TableNormal"/>
    <w:uiPriority w:val="59"/>
    <w:rsid w:val="00043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13C29"/>
  </w:style>
  <w:style w:type="paragraph" w:styleId="Header">
    <w:name w:val="header"/>
    <w:basedOn w:val="Normal"/>
    <w:link w:val="HeaderChar"/>
    <w:uiPriority w:val="99"/>
    <w:unhideWhenUsed/>
    <w:rsid w:val="005B3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B1C"/>
  </w:style>
  <w:style w:type="character" w:customStyle="1" w:styleId="Heading1Char">
    <w:name w:val="Heading 1 Char"/>
    <w:basedOn w:val="DefaultParagraphFont"/>
    <w:link w:val="Heading1"/>
    <w:uiPriority w:val="9"/>
    <w:rsid w:val="00567E4F"/>
    <w:rPr>
      <w:rFonts w:ascii="Arial" w:hAnsi="Arial" w:cs="Arial"/>
      <w:b/>
      <w:sz w:val="28"/>
    </w:rPr>
  </w:style>
  <w:style w:type="paragraph" w:styleId="BodyText2">
    <w:name w:val="Body Text 2"/>
    <w:basedOn w:val="Normal"/>
    <w:link w:val="BodyText2Char"/>
    <w:rsid w:val="00567E4F"/>
    <w:pPr>
      <w:tabs>
        <w:tab w:val="left" w:pos="-720"/>
      </w:tabs>
      <w:suppressAutoHyphens/>
      <w:spacing w:after="0" w:line="240" w:lineRule="auto"/>
      <w:ind w:left="720"/>
    </w:pPr>
    <w:rPr>
      <w:rFonts w:ascii="Univers" w:eastAsia="Times New Roman" w:hAnsi="Univers" w:cs="Times New Roman"/>
      <w:sz w:val="24"/>
      <w:szCs w:val="20"/>
    </w:rPr>
  </w:style>
  <w:style w:type="character" w:customStyle="1" w:styleId="BodyText2Char">
    <w:name w:val="Body Text 2 Char"/>
    <w:basedOn w:val="DefaultParagraphFont"/>
    <w:link w:val="BodyText2"/>
    <w:rsid w:val="00567E4F"/>
    <w:rPr>
      <w:rFonts w:ascii="Univers" w:eastAsia="Times New Roman" w:hAnsi="Univers" w:cs="Times New Roman"/>
      <w:sz w:val="24"/>
      <w:szCs w:val="20"/>
    </w:rPr>
  </w:style>
  <w:style w:type="paragraph" w:styleId="BlockText">
    <w:name w:val="Block Text"/>
    <w:basedOn w:val="Normal"/>
    <w:rsid w:val="00567E4F"/>
    <w:pPr>
      <w:tabs>
        <w:tab w:val="left" w:pos="-720"/>
        <w:tab w:val="left" w:pos="0"/>
        <w:tab w:val="left" w:pos="720"/>
        <w:tab w:val="left" w:pos="1440"/>
        <w:tab w:val="left" w:pos="2160"/>
        <w:tab w:val="left" w:pos="2880"/>
        <w:tab w:val="left" w:pos="3600"/>
        <w:tab w:val="left" w:pos="4320"/>
      </w:tabs>
      <w:suppressAutoHyphens/>
      <w:spacing w:after="0" w:line="240" w:lineRule="auto"/>
      <w:ind w:left="5760" w:right="-873" w:hanging="5760"/>
    </w:pPr>
    <w:rPr>
      <w:rFonts w:ascii="Univers" w:eastAsia="Times New Roman" w:hAnsi="Univers" w:cs="Times New Roman"/>
      <w:szCs w:val="20"/>
    </w:rPr>
  </w:style>
  <w:style w:type="paragraph" w:styleId="BodyTextIndent2">
    <w:name w:val="Body Text Indent 2"/>
    <w:basedOn w:val="Normal"/>
    <w:link w:val="BodyTextIndent2Char"/>
    <w:rsid w:val="00567E4F"/>
    <w:pPr>
      <w:tabs>
        <w:tab w:val="left" w:pos="-720"/>
        <w:tab w:val="left" w:pos="0"/>
      </w:tabs>
      <w:suppressAutoHyphens/>
      <w:spacing w:after="0" w:line="240" w:lineRule="auto"/>
      <w:ind w:left="720" w:hanging="720"/>
    </w:pPr>
    <w:rPr>
      <w:rFonts w:ascii="Univers" w:eastAsia="Times New Roman" w:hAnsi="Univers" w:cs="Times New Roman"/>
      <w:sz w:val="21"/>
      <w:szCs w:val="20"/>
    </w:rPr>
  </w:style>
  <w:style w:type="character" w:customStyle="1" w:styleId="BodyTextIndent2Char">
    <w:name w:val="Body Text Indent 2 Char"/>
    <w:basedOn w:val="DefaultParagraphFont"/>
    <w:link w:val="BodyTextIndent2"/>
    <w:rsid w:val="00567E4F"/>
    <w:rPr>
      <w:rFonts w:ascii="Univers" w:eastAsia="Times New Roman" w:hAnsi="Univers" w:cs="Times New Roman"/>
      <w:sz w:val="21"/>
      <w:szCs w:val="20"/>
    </w:rPr>
  </w:style>
  <w:style w:type="paragraph" w:styleId="BodyText">
    <w:name w:val="Body Text"/>
    <w:basedOn w:val="Normal"/>
    <w:link w:val="BodyTextChar"/>
    <w:rsid w:val="00567E4F"/>
    <w:pPr>
      <w:tabs>
        <w:tab w:val="left" w:pos="-720"/>
      </w:tabs>
      <w:suppressAutoHyphens/>
      <w:spacing w:after="0" w:line="240" w:lineRule="auto"/>
    </w:pPr>
    <w:rPr>
      <w:rFonts w:ascii="Verdana" w:eastAsia="Times New Roman" w:hAnsi="Verdana" w:cs="Times New Roman"/>
      <w:sz w:val="18"/>
      <w:szCs w:val="20"/>
    </w:rPr>
  </w:style>
  <w:style w:type="character" w:customStyle="1" w:styleId="BodyTextChar">
    <w:name w:val="Body Text Char"/>
    <w:basedOn w:val="DefaultParagraphFont"/>
    <w:link w:val="BodyText"/>
    <w:rsid w:val="00567E4F"/>
    <w:rPr>
      <w:rFonts w:ascii="Verdana" w:eastAsia="Times New Roman" w:hAnsi="Verdana" w:cs="Times New Roman"/>
      <w:sz w:val="18"/>
      <w:szCs w:val="20"/>
    </w:rPr>
  </w:style>
  <w:style w:type="character" w:customStyle="1" w:styleId="Heading2Char">
    <w:name w:val="Heading 2 Char"/>
    <w:basedOn w:val="DefaultParagraphFont"/>
    <w:link w:val="Heading2"/>
    <w:uiPriority w:val="9"/>
    <w:rsid w:val="0057566A"/>
    <w:rPr>
      <w:rFonts w:ascii="Arial" w:hAnsi="Arial" w:cs="Arial"/>
      <w:b/>
      <w:sz w:val="20"/>
    </w:rPr>
  </w:style>
  <w:style w:type="paragraph" w:styleId="BodyTextIndent">
    <w:name w:val="Body Text Indent"/>
    <w:basedOn w:val="Normal"/>
    <w:link w:val="BodyTextIndentChar"/>
    <w:uiPriority w:val="99"/>
    <w:semiHidden/>
    <w:unhideWhenUsed/>
    <w:rsid w:val="00BD5ED3"/>
    <w:pPr>
      <w:spacing w:after="120"/>
      <w:ind w:left="283"/>
    </w:pPr>
  </w:style>
  <w:style w:type="character" w:customStyle="1" w:styleId="BodyTextIndentChar">
    <w:name w:val="Body Text Indent Char"/>
    <w:basedOn w:val="DefaultParagraphFont"/>
    <w:link w:val="BodyTextIndent"/>
    <w:uiPriority w:val="99"/>
    <w:semiHidden/>
    <w:rsid w:val="00BD5ED3"/>
  </w:style>
  <w:style w:type="paragraph" w:styleId="BalloonText">
    <w:name w:val="Balloon Text"/>
    <w:basedOn w:val="Normal"/>
    <w:link w:val="BalloonTextChar"/>
    <w:uiPriority w:val="99"/>
    <w:semiHidden/>
    <w:unhideWhenUsed/>
    <w:rsid w:val="00BF5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DFB"/>
    <w:rPr>
      <w:rFonts w:ascii="Tahoma" w:hAnsi="Tahoma" w:cs="Tahoma"/>
      <w:sz w:val="16"/>
      <w:szCs w:val="16"/>
    </w:rPr>
  </w:style>
  <w:style w:type="table" w:customStyle="1" w:styleId="TableGrid1">
    <w:name w:val="Table Grid1"/>
    <w:basedOn w:val="TableNormal"/>
    <w:next w:val="TableGrid"/>
    <w:uiPriority w:val="59"/>
    <w:rsid w:val="00EF3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62FB"/>
    <w:rPr>
      <w:sz w:val="16"/>
      <w:szCs w:val="16"/>
    </w:rPr>
  </w:style>
  <w:style w:type="paragraph" w:styleId="CommentText">
    <w:name w:val="annotation text"/>
    <w:basedOn w:val="Normal"/>
    <w:link w:val="CommentTextChar"/>
    <w:uiPriority w:val="99"/>
    <w:semiHidden/>
    <w:unhideWhenUsed/>
    <w:rsid w:val="008E62FB"/>
    <w:pPr>
      <w:spacing w:line="240" w:lineRule="auto"/>
    </w:pPr>
    <w:rPr>
      <w:sz w:val="20"/>
      <w:szCs w:val="20"/>
    </w:rPr>
  </w:style>
  <w:style w:type="character" w:customStyle="1" w:styleId="CommentTextChar">
    <w:name w:val="Comment Text Char"/>
    <w:basedOn w:val="DefaultParagraphFont"/>
    <w:link w:val="CommentText"/>
    <w:uiPriority w:val="99"/>
    <w:semiHidden/>
    <w:rsid w:val="008E62FB"/>
    <w:rPr>
      <w:sz w:val="20"/>
      <w:szCs w:val="20"/>
    </w:rPr>
  </w:style>
  <w:style w:type="paragraph" w:styleId="CommentSubject">
    <w:name w:val="annotation subject"/>
    <w:basedOn w:val="CommentText"/>
    <w:next w:val="CommentText"/>
    <w:link w:val="CommentSubjectChar"/>
    <w:uiPriority w:val="99"/>
    <w:semiHidden/>
    <w:unhideWhenUsed/>
    <w:rsid w:val="008E62FB"/>
    <w:rPr>
      <w:b/>
      <w:bCs/>
    </w:rPr>
  </w:style>
  <w:style w:type="character" w:customStyle="1" w:styleId="CommentSubjectChar">
    <w:name w:val="Comment Subject Char"/>
    <w:basedOn w:val="CommentTextChar"/>
    <w:link w:val="CommentSubject"/>
    <w:uiPriority w:val="99"/>
    <w:semiHidden/>
    <w:rsid w:val="008E62FB"/>
    <w:rPr>
      <w:b/>
      <w:bCs/>
      <w:sz w:val="20"/>
      <w:szCs w:val="20"/>
    </w:rPr>
  </w:style>
  <w:style w:type="paragraph" w:styleId="FootnoteText">
    <w:name w:val="footnote text"/>
    <w:basedOn w:val="Normal"/>
    <w:link w:val="FootnoteTextChar"/>
    <w:uiPriority w:val="99"/>
    <w:semiHidden/>
    <w:unhideWhenUsed/>
    <w:rsid w:val="00FD68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8F8"/>
    <w:rPr>
      <w:sz w:val="20"/>
      <w:szCs w:val="20"/>
    </w:rPr>
  </w:style>
  <w:style w:type="character" w:styleId="FootnoteReference">
    <w:name w:val="footnote reference"/>
    <w:basedOn w:val="DefaultParagraphFont"/>
    <w:uiPriority w:val="99"/>
    <w:semiHidden/>
    <w:unhideWhenUsed/>
    <w:rsid w:val="00FD68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84353">
      <w:bodyDiv w:val="1"/>
      <w:marLeft w:val="0"/>
      <w:marRight w:val="0"/>
      <w:marTop w:val="0"/>
      <w:marBottom w:val="0"/>
      <w:divBdr>
        <w:top w:val="none" w:sz="0" w:space="0" w:color="auto"/>
        <w:left w:val="none" w:sz="0" w:space="0" w:color="auto"/>
        <w:bottom w:val="none" w:sz="0" w:space="0" w:color="auto"/>
        <w:right w:val="none" w:sz="0" w:space="0" w:color="auto"/>
      </w:divBdr>
    </w:div>
    <w:div w:id="640306363">
      <w:bodyDiv w:val="1"/>
      <w:marLeft w:val="0"/>
      <w:marRight w:val="0"/>
      <w:marTop w:val="0"/>
      <w:marBottom w:val="0"/>
      <w:divBdr>
        <w:top w:val="none" w:sz="0" w:space="0" w:color="auto"/>
        <w:left w:val="none" w:sz="0" w:space="0" w:color="auto"/>
        <w:bottom w:val="none" w:sz="0" w:space="0" w:color="auto"/>
        <w:right w:val="none" w:sz="0" w:space="0" w:color="auto"/>
      </w:divBdr>
    </w:div>
    <w:div w:id="1328630272">
      <w:bodyDiv w:val="1"/>
      <w:marLeft w:val="0"/>
      <w:marRight w:val="0"/>
      <w:marTop w:val="0"/>
      <w:marBottom w:val="0"/>
      <w:divBdr>
        <w:top w:val="none" w:sz="0" w:space="0" w:color="auto"/>
        <w:left w:val="none" w:sz="0" w:space="0" w:color="auto"/>
        <w:bottom w:val="none" w:sz="0" w:space="0" w:color="auto"/>
        <w:right w:val="none" w:sz="0" w:space="0" w:color="auto"/>
      </w:divBdr>
    </w:div>
    <w:div w:id="1713575296">
      <w:bodyDiv w:val="1"/>
      <w:marLeft w:val="0"/>
      <w:marRight w:val="0"/>
      <w:marTop w:val="0"/>
      <w:marBottom w:val="0"/>
      <w:divBdr>
        <w:top w:val="none" w:sz="0" w:space="0" w:color="auto"/>
        <w:left w:val="none" w:sz="0" w:space="0" w:color="auto"/>
        <w:bottom w:val="none" w:sz="0" w:space="0" w:color="auto"/>
        <w:right w:val="none" w:sz="0" w:space="0" w:color="auto"/>
      </w:divBdr>
    </w:div>
    <w:div w:id="205889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756F1-1B01-4C10-A39A-458154B05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Austin</dc:creator>
  <cp:lastModifiedBy>Mark Ellis</cp:lastModifiedBy>
  <cp:revision>2</cp:revision>
  <cp:lastPrinted>2016-05-24T16:57:00Z</cp:lastPrinted>
  <dcterms:created xsi:type="dcterms:W3CDTF">2022-04-25T13:19:00Z</dcterms:created>
  <dcterms:modified xsi:type="dcterms:W3CDTF">2022-04-25T13:19:00Z</dcterms:modified>
</cp:coreProperties>
</file>