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6CC3" w14:textId="77777777" w:rsidR="00A53E18" w:rsidRPr="00930B08" w:rsidRDefault="00A53E18" w:rsidP="00EB3B60">
      <w:pPr>
        <w:rPr>
          <w:rFonts w:ascii="Arial" w:hAnsi="Arial" w:cs="Arial"/>
          <w:sz w:val="24"/>
          <w:szCs w:val="24"/>
        </w:rPr>
      </w:pPr>
      <w:r w:rsidRPr="00930B0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46D640B" wp14:editId="73A3B244">
            <wp:extent cx="1209675" cy="1774545"/>
            <wp:effectExtent l="0" t="0" r="0" b="0"/>
            <wp:docPr id="1" name="Picture 1" descr="cid:022a0453-77ae-4456-bf4f-9b9c873c2e5b@bishopsgate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22a0453-77ae-4456-bf4f-9b9c873c2e5b@bishopsgate.org.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41" cy="17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65592" w14:textId="138BEF57" w:rsidR="00831C99" w:rsidRPr="00930B08" w:rsidRDefault="00831C99" w:rsidP="00EB3B60">
      <w:pPr>
        <w:pStyle w:val="Heading1"/>
        <w:shd w:val="clear" w:color="auto" w:fill="FFFFFF"/>
        <w:spacing w:before="0" w:after="225"/>
        <w:rPr>
          <w:rFonts w:ascii="Arial" w:eastAsia="Times New Roman" w:hAnsi="Arial" w:cs="Arial"/>
          <w:color w:val="auto"/>
          <w:sz w:val="24"/>
          <w:szCs w:val="24"/>
        </w:rPr>
      </w:pPr>
      <w:r w:rsidRPr="00930B08">
        <w:rPr>
          <w:rFonts w:ascii="Arial" w:eastAsia="Times New Roman" w:hAnsi="Arial" w:cs="Arial"/>
          <w:color w:val="auto"/>
          <w:sz w:val="24"/>
          <w:szCs w:val="24"/>
        </w:rPr>
        <w:t>Recruitment</w:t>
      </w:r>
      <w:r w:rsidR="00967AA3">
        <w:rPr>
          <w:rFonts w:ascii="Arial" w:eastAsia="Times New Roman" w:hAnsi="Arial" w:cs="Arial"/>
          <w:color w:val="auto"/>
          <w:sz w:val="24"/>
          <w:szCs w:val="24"/>
        </w:rPr>
        <w:t xml:space="preserve"> of</w:t>
      </w:r>
      <w:r w:rsidR="00496D68">
        <w:rPr>
          <w:rFonts w:ascii="Arial" w:eastAsia="Times New Roman" w:hAnsi="Arial" w:cs="Arial"/>
          <w:color w:val="auto"/>
          <w:sz w:val="24"/>
          <w:szCs w:val="24"/>
        </w:rPr>
        <w:t xml:space="preserve"> qualified accountant</w:t>
      </w:r>
      <w:r w:rsidR="00284C64">
        <w:rPr>
          <w:rFonts w:ascii="Arial" w:eastAsia="Times New Roman" w:hAnsi="Arial" w:cs="Arial"/>
          <w:color w:val="auto"/>
          <w:sz w:val="24"/>
          <w:szCs w:val="24"/>
        </w:rPr>
        <w:t xml:space="preserve"> Trustee</w:t>
      </w:r>
    </w:p>
    <w:p w14:paraId="614DAEFC" w14:textId="5B1934C5" w:rsidR="00831C99" w:rsidRDefault="00831C99" w:rsidP="00EB3B60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sz w:val="24"/>
          <w:szCs w:val="24"/>
        </w:rPr>
      </w:pPr>
      <w:r w:rsidRPr="00930B08">
        <w:rPr>
          <w:rFonts w:ascii="Arial" w:hAnsi="Arial" w:cs="Arial"/>
          <w:sz w:val="24"/>
          <w:szCs w:val="24"/>
        </w:rPr>
        <w:t xml:space="preserve">Bishopsgate Institute is looking for </w:t>
      </w:r>
      <w:r w:rsidR="00967AA3">
        <w:rPr>
          <w:rFonts w:ascii="Arial" w:hAnsi="Arial" w:cs="Arial"/>
          <w:sz w:val="24"/>
          <w:szCs w:val="24"/>
        </w:rPr>
        <w:t>a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B66E76">
        <w:rPr>
          <w:rFonts w:ascii="Arial" w:hAnsi="Arial" w:cs="Arial"/>
          <w:sz w:val="24"/>
          <w:szCs w:val="24"/>
        </w:rPr>
        <w:t>T</w:t>
      </w:r>
      <w:r w:rsidR="00967AA3">
        <w:rPr>
          <w:rFonts w:ascii="Arial" w:hAnsi="Arial" w:cs="Arial"/>
          <w:sz w:val="24"/>
          <w:szCs w:val="24"/>
        </w:rPr>
        <w:t xml:space="preserve">rustee </w:t>
      </w:r>
      <w:r w:rsidR="00B66E76">
        <w:rPr>
          <w:rFonts w:ascii="Arial" w:hAnsi="Arial" w:cs="Arial"/>
          <w:sz w:val="24"/>
          <w:szCs w:val="24"/>
        </w:rPr>
        <w:t xml:space="preserve">with </w:t>
      </w:r>
      <w:r w:rsidR="00496D68">
        <w:rPr>
          <w:rFonts w:ascii="Arial" w:hAnsi="Arial" w:cs="Arial"/>
          <w:sz w:val="24"/>
          <w:szCs w:val="24"/>
        </w:rPr>
        <w:t xml:space="preserve">an accountancy qualification, </w:t>
      </w:r>
      <w:r w:rsidR="00393337">
        <w:rPr>
          <w:rFonts w:ascii="Arial" w:hAnsi="Arial" w:cs="Arial"/>
          <w:sz w:val="24"/>
          <w:szCs w:val="24"/>
        </w:rPr>
        <w:t xml:space="preserve">senior level </w:t>
      </w:r>
      <w:r w:rsidR="00267374">
        <w:rPr>
          <w:rFonts w:ascii="Arial" w:hAnsi="Arial" w:cs="Arial"/>
          <w:sz w:val="24"/>
          <w:szCs w:val="24"/>
        </w:rPr>
        <w:t xml:space="preserve">financial </w:t>
      </w:r>
      <w:r w:rsidR="00EC5970">
        <w:rPr>
          <w:rFonts w:ascii="Arial" w:hAnsi="Arial" w:cs="Arial"/>
          <w:sz w:val="24"/>
          <w:szCs w:val="24"/>
        </w:rPr>
        <w:t>experience</w:t>
      </w:r>
      <w:r w:rsidR="00267374">
        <w:rPr>
          <w:rFonts w:ascii="Arial" w:hAnsi="Arial" w:cs="Arial"/>
          <w:sz w:val="24"/>
          <w:szCs w:val="24"/>
        </w:rPr>
        <w:t xml:space="preserve"> and </w:t>
      </w:r>
      <w:r w:rsidR="00393337">
        <w:rPr>
          <w:rFonts w:ascii="Arial" w:hAnsi="Arial" w:cs="Arial"/>
          <w:sz w:val="24"/>
          <w:szCs w:val="24"/>
        </w:rPr>
        <w:t xml:space="preserve">preferably with </w:t>
      </w:r>
      <w:r w:rsidR="00267374">
        <w:rPr>
          <w:rFonts w:ascii="Arial" w:hAnsi="Arial" w:cs="Arial"/>
          <w:sz w:val="24"/>
          <w:szCs w:val="24"/>
        </w:rPr>
        <w:t>an understanding of charities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967AA3">
        <w:rPr>
          <w:rFonts w:ascii="Arial" w:hAnsi="Arial" w:cs="Arial"/>
          <w:sz w:val="24"/>
          <w:szCs w:val="24"/>
        </w:rPr>
        <w:t>to join the Board immediately</w:t>
      </w:r>
      <w:r w:rsidR="00FB22BB">
        <w:rPr>
          <w:rFonts w:ascii="Arial" w:hAnsi="Arial" w:cs="Arial"/>
          <w:sz w:val="24"/>
          <w:szCs w:val="24"/>
        </w:rPr>
        <w:t>.</w:t>
      </w:r>
      <w:r w:rsidRPr="00930B08">
        <w:rPr>
          <w:rFonts w:ascii="Arial" w:hAnsi="Arial" w:cs="Arial"/>
          <w:sz w:val="24"/>
          <w:szCs w:val="24"/>
        </w:rPr>
        <w:t xml:space="preserve"> </w:t>
      </w:r>
    </w:p>
    <w:p w14:paraId="05F1B1F7" w14:textId="77777777" w:rsidR="00393337" w:rsidRDefault="00393337" w:rsidP="00393337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967AA3">
        <w:rPr>
          <w:rFonts w:ascii="Arial" w:hAnsi="Arial" w:cs="Arial"/>
          <w:color w:val="000000"/>
          <w:sz w:val="24"/>
          <w:szCs w:val="24"/>
        </w:rPr>
        <w:t>We are particularly interested to hear from Black and Asian candidates, candidates from other minority ethnic backgrounds</w:t>
      </w:r>
      <w:r>
        <w:rPr>
          <w:rFonts w:ascii="Arial" w:hAnsi="Arial" w:cs="Arial"/>
          <w:color w:val="000000"/>
          <w:sz w:val="24"/>
          <w:szCs w:val="24"/>
        </w:rPr>
        <w:t>, and candidates with disabilities.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548CECC4" w14:textId="3D63F14C" w:rsidR="00CE450B" w:rsidRPr="008C3AF3" w:rsidRDefault="00CE450B" w:rsidP="00EB3B60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8C3AF3">
        <w:rPr>
          <w:rFonts w:ascii="Arial" w:hAnsi="Arial" w:cs="Arial"/>
          <w:b/>
          <w:iCs/>
          <w:color w:val="000000"/>
          <w:sz w:val="24"/>
          <w:szCs w:val="24"/>
        </w:rPr>
        <w:t>About Bishopsgate Institute</w:t>
      </w:r>
    </w:p>
    <w:p w14:paraId="034D3890" w14:textId="547737B0" w:rsidR="00561E60" w:rsidRPr="00EB3B60" w:rsidRDefault="00561E60" w:rsidP="00EB3B60">
      <w:pPr>
        <w:spacing w:after="0"/>
        <w:rPr>
          <w:rFonts w:ascii="Arial" w:eastAsia="Calibri" w:hAnsi="Arial" w:cs="Arial"/>
          <w:sz w:val="24"/>
          <w:szCs w:val="24"/>
        </w:rPr>
      </w:pPr>
      <w:r w:rsidRPr="00EB3B60">
        <w:rPr>
          <w:rFonts w:ascii="Arial" w:eastAsia="Calibri" w:hAnsi="Arial" w:cs="Arial"/>
          <w:sz w:val="24"/>
          <w:szCs w:val="24"/>
        </w:rPr>
        <w:t xml:space="preserve">Bishopsgate Institute is a cultural venue within the heart of London. </w:t>
      </w:r>
      <w:r w:rsidR="00267374">
        <w:rPr>
          <w:rFonts w:ascii="Arial" w:eastAsia="Calibri" w:hAnsi="Arial" w:cs="Arial"/>
          <w:sz w:val="24"/>
          <w:szCs w:val="24"/>
        </w:rPr>
        <w:t>A f</w:t>
      </w:r>
      <w:r w:rsidRPr="00EB3B60">
        <w:rPr>
          <w:rFonts w:ascii="Arial" w:eastAsia="Calibri" w:hAnsi="Arial" w:cs="Arial"/>
          <w:sz w:val="24"/>
          <w:szCs w:val="24"/>
        </w:rPr>
        <w:t>iercely independent</w:t>
      </w:r>
      <w:r w:rsidR="00267374">
        <w:rPr>
          <w:rFonts w:ascii="Arial" w:eastAsia="Calibri" w:hAnsi="Arial" w:cs="Arial"/>
          <w:sz w:val="24"/>
          <w:szCs w:val="24"/>
        </w:rPr>
        <w:t xml:space="preserve"> charity</w:t>
      </w:r>
      <w:r w:rsidRPr="00EB3B60">
        <w:rPr>
          <w:rFonts w:ascii="Arial" w:eastAsia="Calibri" w:hAnsi="Arial" w:cs="Arial"/>
          <w:sz w:val="24"/>
          <w:szCs w:val="24"/>
        </w:rPr>
        <w:t xml:space="preserve"> since 1895, Bishopsgate Institute attracts a vibrant, curious community and is a home for ideas and debate, learning and enquiry. Its motto is </w:t>
      </w:r>
      <w:r w:rsidRPr="000F7847">
        <w:rPr>
          <w:rFonts w:ascii="Arial" w:eastAsia="Calibri" w:hAnsi="Arial" w:cs="Arial"/>
          <w:i/>
          <w:iCs/>
          <w:sz w:val="24"/>
          <w:szCs w:val="24"/>
        </w:rPr>
        <w:t>I never stop learning</w:t>
      </w:r>
      <w:r w:rsidRPr="00EB3B60">
        <w:rPr>
          <w:rFonts w:ascii="Arial" w:eastAsia="Calibri" w:hAnsi="Arial" w:cs="Arial"/>
          <w:sz w:val="24"/>
          <w:szCs w:val="24"/>
        </w:rPr>
        <w:t>, and it has been a place for people to connect over a joint love of learning and shared experiences through two World Wars and six global pandemics.</w:t>
      </w:r>
    </w:p>
    <w:p w14:paraId="2BF8DE7D" w14:textId="36C2976A" w:rsidR="00CD59BB" w:rsidRDefault="00561E60" w:rsidP="00EB3B6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B3B60">
        <w:rPr>
          <w:rFonts w:ascii="Arial" w:hAnsi="Arial" w:cs="Arial"/>
          <w:sz w:val="24"/>
          <w:szCs w:val="24"/>
        </w:rPr>
        <w:br/>
      </w:r>
      <w:r w:rsidRPr="00EB3B60">
        <w:rPr>
          <w:rFonts w:ascii="Arial" w:eastAsia="Calibri" w:hAnsi="Arial" w:cs="Arial"/>
          <w:sz w:val="24"/>
          <w:szCs w:val="24"/>
        </w:rPr>
        <w:t>In addition to its programme of adult courses and cultural events (</w:t>
      </w:r>
      <w:r w:rsidR="00AA1CA3">
        <w:rPr>
          <w:rFonts w:ascii="Arial" w:eastAsia="Calibri" w:hAnsi="Arial" w:cs="Arial"/>
          <w:sz w:val="24"/>
          <w:szCs w:val="24"/>
        </w:rPr>
        <w:t>both</w:t>
      </w:r>
      <w:r w:rsidRPr="00EB3B60">
        <w:rPr>
          <w:rFonts w:ascii="Arial" w:eastAsia="Calibri" w:hAnsi="Arial" w:cs="Arial"/>
          <w:sz w:val="24"/>
          <w:szCs w:val="24"/>
        </w:rPr>
        <w:t xml:space="preserve"> online</w:t>
      </w:r>
      <w:r w:rsidR="00AA1CA3">
        <w:rPr>
          <w:rFonts w:ascii="Arial" w:eastAsia="Calibri" w:hAnsi="Arial" w:cs="Arial"/>
          <w:sz w:val="24"/>
          <w:szCs w:val="24"/>
        </w:rPr>
        <w:t xml:space="preserve"> and in person</w:t>
      </w:r>
      <w:r w:rsidRPr="00EB3B60">
        <w:rPr>
          <w:rFonts w:ascii="Arial" w:eastAsia="Calibri" w:hAnsi="Arial" w:cs="Arial"/>
          <w:sz w:val="24"/>
          <w:szCs w:val="24"/>
        </w:rPr>
        <w:t xml:space="preserve">), Bishopsgate Institute houses an important and unique archive, documenting the experiences of everyday people, and the extraordinary individuals and organisations who have strived for social, </w:t>
      </w:r>
      <w:proofErr w:type="gramStart"/>
      <w:r w:rsidRPr="00EB3B60">
        <w:rPr>
          <w:rFonts w:ascii="Arial" w:eastAsia="Calibri" w:hAnsi="Arial" w:cs="Arial"/>
          <w:sz w:val="24"/>
          <w:szCs w:val="24"/>
        </w:rPr>
        <w:t>political</w:t>
      </w:r>
      <w:proofErr w:type="gramEnd"/>
      <w:r w:rsidRPr="00EB3B60">
        <w:rPr>
          <w:rFonts w:ascii="Arial" w:eastAsia="Calibri" w:hAnsi="Arial" w:cs="Arial"/>
          <w:sz w:val="24"/>
          <w:szCs w:val="24"/>
        </w:rPr>
        <w:t xml:space="preserve"> and cultural change. Its Special Collections and Archives celebrate the lives and communities often neglected by the mainstream – across areas as varied as London history, socialism, activism, feminism, </w:t>
      </w:r>
      <w:proofErr w:type="gramStart"/>
      <w:r w:rsidRPr="00EB3B60">
        <w:rPr>
          <w:rFonts w:ascii="Arial" w:eastAsia="Calibri" w:hAnsi="Arial" w:cs="Arial"/>
          <w:sz w:val="24"/>
          <w:szCs w:val="24"/>
        </w:rPr>
        <w:t>freethought</w:t>
      </w:r>
      <w:proofErr w:type="gramEnd"/>
      <w:r w:rsidRPr="00EB3B60">
        <w:rPr>
          <w:rFonts w:ascii="Arial" w:eastAsia="Calibri" w:hAnsi="Arial" w:cs="Arial"/>
          <w:sz w:val="24"/>
          <w:szCs w:val="24"/>
        </w:rPr>
        <w:t xml:space="preserve"> and humanism – and include one of the UK’s biggest collections of LGBTQ+ history and culture.</w:t>
      </w:r>
      <w:r w:rsidR="00EB3B60">
        <w:rPr>
          <w:rFonts w:ascii="Arial" w:eastAsia="Calibri" w:hAnsi="Arial" w:cs="Arial"/>
          <w:sz w:val="24"/>
          <w:szCs w:val="24"/>
        </w:rPr>
        <w:t xml:space="preserve"> </w:t>
      </w:r>
      <w:r w:rsidR="00CD59BB" w:rsidRPr="00561E60">
        <w:rPr>
          <w:rFonts w:ascii="Arial" w:hAnsi="Arial" w:cs="Arial"/>
          <w:color w:val="000000"/>
          <w:sz w:val="24"/>
          <w:szCs w:val="24"/>
        </w:rPr>
        <w:t>Further details can be found on our website:</w:t>
      </w:r>
      <w:r w:rsidR="00F314AD" w:rsidRPr="00561E6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055129" w:rsidRPr="00B7068F">
          <w:rPr>
            <w:rStyle w:val="Hyperlink"/>
            <w:rFonts w:ascii="Arial" w:hAnsi="Arial" w:cs="Arial"/>
            <w:sz w:val="24"/>
            <w:szCs w:val="24"/>
          </w:rPr>
          <w:t>www.bishopsgate.org.uk</w:t>
        </w:r>
      </w:hyperlink>
      <w:r w:rsidR="00CD59BB" w:rsidRPr="00561E60">
        <w:rPr>
          <w:rFonts w:ascii="Arial" w:hAnsi="Arial" w:cs="Arial"/>
          <w:color w:val="000000"/>
          <w:sz w:val="24"/>
          <w:szCs w:val="24"/>
        </w:rPr>
        <w:t>.</w:t>
      </w:r>
    </w:p>
    <w:p w14:paraId="2A495113" w14:textId="77777777" w:rsidR="00055129" w:rsidRDefault="00055129" w:rsidP="00EB3B6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2378510" w14:textId="7FAB4361" w:rsidR="00055129" w:rsidRPr="00EB3B60" w:rsidRDefault="00055129" w:rsidP="00EB3B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charity is at an exciting point. We </w:t>
      </w:r>
      <w:r w:rsidR="00496D68">
        <w:rPr>
          <w:rFonts w:ascii="Arial" w:hAnsi="Arial" w:cs="Arial"/>
          <w:color w:val="000000"/>
          <w:sz w:val="24"/>
          <w:szCs w:val="24"/>
        </w:rPr>
        <w:t>are</w:t>
      </w:r>
      <w:r w:rsidR="009B5FE3">
        <w:rPr>
          <w:rFonts w:ascii="Arial" w:hAnsi="Arial" w:cs="Arial"/>
          <w:color w:val="000000"/>
          <w:sz w:val="24"/>
          <w:szCs w:val="24"/>
        </w:rPr>
        <w:t xml:space="preserve"> designing our strategy for the next five years, influenced by our experience during the </w:t>
      </w:r>
      <w:r w:rsidR="00893806">
        <w:rPr>
          <w:rFonts w:ascii="Arial" w:hAnsi="Arial" w:cs="Arial"/>
          <w:color w:val="000000"/>
          <w:sz w:val="24"/>
          <w:szCs w:val="24"/>
        </w:rPr>
        <w:t>C</w:t>
      </w:r>
      <w:r w:rsidR="009B5FE3">
        <w:rPr>
          <w:rFonts w:ascii="Arial" w:hAnsi="Arial" w:cs="Arial"/>
          <w:color w:val="000000"/>
          <w:sz w:val="24"/>
          <w:szCs w:val="24"/>
        </w:rPr>
        <w:t xml:space="preserve">ovid 19 pandemic, which has opened new opportunities for us, as well as challenging </w:t>
      </w:r>
      <w:r w:rsidR="00CA77DF">
        <w:rPr>
          <w:rFonts w:ascii="Arial" w:hAnsi="Arial" w:cs="Arial"/>
          <w:color w:val="000000"/>
          <w:sz w:val="24"/>
          <w:szCs w:val="24"/>
        </w:rPr>
        <w:t xml:space="preserve">the viability of </w:t>
      </w:r>
      <w:r w:rsidR="00D51B6C">
        <w:rPr>
          <w:rFonts w:ascii="Arial" w:hAnsi="Arial" w:cs="Arial"/>
          <w:color w:val="000000"/>
          <w:sz w:val="24"/>
          <w:szCs w:val="24"/>
        </w:rPr>
        <w:t xml:space="preserve">some of </w:t>
      </w:r>
      <w:r w:rsidR="009B5FE3">
        <w:rPr>
          <w:rFonts w:ascii="Arial" w:hAnsi="Arial" w:cs="Arial"/>
          <w:color w:val="000000"/>
          <w:sz w:val="24"/>
          <w:szCs w:val="24"/>
        </w:rPr>
        <w:t xml:space="preserve">our traditional approach to our </w:t>
      </w:r>
      <w:r w:rsidR="00496D68">
        <w:rPr>
          <w:rFonts w:ascii="Arial" w:hAnsi="Arial" w:cs="Arial"/>
          <w:color w:val="000000"/>
          <w:sz w:val="24"/>
          <w:szCs w:val="24"/>
        </w:rPr>
        <w:t xml:space="preserve">audiences and </w:t>
      </w:r>
      <w:r w:rsidR="009B5FE3">
        <w:rPr>
          <w:rFonts w:ascii="Arial" w:hAnsi="Arial" w:cs="Arial"/>
          <w:color w:val="000000"/>
          <w:sz w:val="24"/>
          <w:szCs w:val="24"/>
        </w:rPr>
        <w:t>beneficiaries.</w:t>
      </w:r>
      <w:r w:rsidR="000F7847">
        <w:rPr>
          <w:rFonts w:ascii="Arial" w:hAnsi="Arial" w:cs="Arial"/>
          <w:color w:val="000000"/>
          <w:sz w:val="24"/>
          <w:szCs w:val="24"/>
        </w:rPr>
        <w:t xml:space="preserve"> </w:t>
      </w:r>
      <w:r w:rsidR="009B5FE3">
        <w:rPr>
          <w:rFonts w:ascii="Arial" w:hAnsi="Arial" w:cs="Arial"/>
          <w:color w:val="000000"/>
          <w:sz w:val="24"/>
          <w:szCs w:val="24"/>
        </w:rPr>
        <w:t>We are looking to reshape Bishopsgate Institute’s activities and operations to make us even more resilient and relevant for the decades ahead.</w:t>
      </w:r>
      <w:r w:rsidR="000F7847">
        <w:rPr>
          <w:rFonts w:ascii="Arial" w:hAnsi="Arial" w:cs="Arial"/>
          <w:color w:val="000000"/>
          <w:sz w:val="24"/>
          <w:szCs w:val="24"/>
        </w:rPr>
        <w:t xml:space="preserve"> </w:t>
      </w:r>
      <w:r w:rsidR="00CA77DF">
        <w:rPr>
          <w:rFonts w:ascii="Arial" w:hAnsi="Arial" w:cs="Arial"/>
          <w:color w:val="000000"/>
          <w:sz w:val="24"/>
          <w:szCs w:val="24"/>
        </w:rPr>
        <w:t>Financial considerations will be at the heart of that discussion.</w:t>
      </w:r>
    </w:p>
    <w:p w14:paraId="0A786D9A" w14:textId="77777777" w:rsidR="008C3AF3" w:rsidRDefault="008C3AF3" w:rsidP="00EB3B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9117254" w14:textId="77777777" w:rsidR="008C3AF3" w:rsidRDefault="008C3AF3" w:rsidP="00EB3B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5AD62FA" w14:textId="59FCB93A" w:rsidR="00CE450B" w:rsidRPr="008C3AF3" w:rsidRDefault="00CE450B" w:rsidP="00EB3B60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8C3AF3">
        <w:rPr>
          <w:rFonts w:ascii="Arial" w:hAnsi="Arial" w:cs="Arial"/>
          <w:b/>
          <w:sz w:val="24"/>
          <w:szCs w:val="24"/>
        </w:rPr>
        <w:t xml:space="preserve">The Role </w:t>
      </w:r>
    </w:p>
    <w:p w14:paraId="55D2961B" w14:textId="1460CE9C" w:rsidR="00967AA3" w:rsidRDefault="00967AA3" w:rsidP="00EB3B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7AA3">
        <w:rPr>
          <w:rFonts w:ascii="Arial" w:hAnsi="Arial" w:cs="Arial"/>
          <w:sz w:val="24"/>
          <w:szCs w:val="24"/>
        </w:rPr>
        <w:t xml:space="preserve">The successful applicant will </w:t>
      </w:r>
      <w:r w:rsidR="00496D68">
        <w:rPr>
          <w:rFonts w:ascii="Arial" w:hAnsi="Arial" w:cs="Arial"/>
          <w:sz w:val="24"/>
          <w:szCs w:val="24"/>
        </w:rPr>
        <w:t>sit on</w:t>
      </w:r>
      <w:r w:rsidR="00EC5970">
        <w:rPr>
          <w:rFonts w:ascii="Arial" w:hAnsi="Arial" w:cs="Arial"/>
          <w:sz w:val="24"/>
          <w:szCs w:val="24"/>
        </w:rPr>
        <w:t xml:space="preserve"> the Finance Committee and</w:t>
      </w:r>
      <w:r w:rsidR="00AB4EAB">
        <w:rPr>
          <w:rFonts w:ascii="Arial" w:hAnsi="Arial" w:cs="Arial"/>
          <w:sz w:val="24"/>
          <w:szCs w:val="24"/>
        </w:rPr>
        <w:t xml:space="preserve"> will work closely with the Chair of the </w:t>
      </w:r>
      <w:r w:rsidR="00496D68">
        <w:rPr>
          <w:rFonts w:ascii="Arial" w:hAnsi="Arial" w:cs="Arial"/>
          <w:sz w:val="24"/>
          <w:szCs w:val="24"/>
        </w:rPr>
        <w:t xml:space="preserve">Committee, the </w:t>
      </w:r>
      <w:r w:rsidR="00AB4EAB">
        <w:rPr>
          <w:rFonts w:ascii="Arial" w:hAnsi="Arial" w:cs="Arial"/>
          <w:sz w:val="24"/>
          <w:szCs w:val="24"/>
        </w:rPr>
        <w:t xml:space="preserve">Board, the Chief </w:t>
      </w:r>
      <w:proofErr w:type="gramStart"/>
      <w:r w:rsidR="00AB4EAB">
        <w:rPr>
          <w:rFonts w:ascii="Arial" w:hAnsi="Arial" w:cs="Arial"/>
          <w:sz w:val="24"/>
          <w:szCs w:val="24"/>
        </w:rPr>
        <w:t>Executive</w:t>
      </w:r>
      <w:proofErr w:type="gramEnd"/>
      <w:r w:rsidR="00AB4EAB">
        <w:rPr>
          <w:rFonts w:ascii="Arial" w:hAnsi="Arial" w:cs="Arial"/>
          <w:sz w:val="24"/>
          <w:szCs w:val="24"/>
        </w:rPr>
        <w:t xml:space="preserve"> and the Finance </w:t>
      </w:r>
      <w:r w:rsidR="00B64D6D">
        <w:rPr>
          <w:rFonts w:ascii="Arial" w:hAnsi="Arial" w:cs="Arial"/>
          <w:sz w:val="24"/>
          <w:szCs w:val="24"/>
        </w:rPr>
        <w:t>Business Partner</w:t>
      </w:r>
      <w:r w:rsidR="00AB4EAB">
        <w:rPr>
          <w:rFonts w:ascii="Arial" w:hAnsi="Arial" w:cs="Arial"/>
          <w:sz w:val="24"/>
          <w:szCs w:val="24"/>
        </w:rPr>
        <w:t xml:space="preserve"> to ensure the smooth financial running of</w:t>
      </w:r>
      <w:r w:rsidR="00FB22BB">
        <w:rPr>
          <w:rFonts w:ascii="Arial" w:hAnsi="Arial" w:cs="Arial"/>
          <w:sz w:val="24"/>
          <w:szCs w:val="24"/>
        </w:rPr>
        <w:t xml:space="preserve"> Bishopsgate </w:t>
      </w:r>
      <w:r w:rsidR="00AB4EAB">
        <w:rPr>
          <w:rFonts w:ascii="Arial" w:hAnsi="Arial" w:cs="Arial"/>
          <w:sz w:val="24"/>
          <w:szCs w:val="24"/>
        </w:rPr>
        <w:t>Institute and to enable other Trustees to carry out their financial responsibilities.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AB4EAB">
        <w:rPr>
          <w:rFonts w:ascii="Arial" w:hAnsi="Arial" w:cs="Arial"/>
          <w:sz w:val="24"/>
          <w:szCs w:val="24"/>
        </w:rPr>
        <w:t xml:space="preserve"> </w:t>
      </w:r>
      <w:r w:rsidR="00CB59BA">
        <w:rPr>
          <w:rFonts w:ascii="Arial" w:hAnsi="Arial" w:cs="Arial"/>
          <w:sz w:val="24"/>
          <w:szCs w:val="24"/>
        </w:rPr>
        <w:t xml:space="preserve">They </w:t>
      </w:r>
      <w:r w:rsidR="00496D68">
        <w:rPr>
          <w:rFonts w:ascii="Arial" w:hAnsi="Arial" w:cs="Arial"/>
          <w:sz w:val="24"/>
          <w:szCs w:val="24"/>
        </w:rPr>
        <w:t xml:space="preserve">might also </w:t>
      </w:r>
      <w:r w:rsidR="006B2AFD">
        <w:rPr>
          <w:rFonts w:ascii="Arial" w:hAnsi="Arial" w:cs="Arial"/>
          <w:sz w:val="24"/>
          <w:szCs w:val="24"/>
        </w:rPr>
        <w:t xml:space="preserve">be invited to </w:t>
      </w:r>
      <w:r w:rsidR="00496D68">
        <w:rPr>
          <w:rFonts w:ascii="Arial" w:hAnsi="Arial" w:cs="Arial"/>
          <w:sz w:val="24"/>
          <w:szCs w:val="24"/>
        </w:rPr>
        <w:t xml:space="preserve">sit on </w:t>
      </w:r>
      <w:r w:rsidR="00CB59BA">
        <w:rPr>
          <w:rFonts w:ascii="Arial" w:hAnsi="Arial" w:cs="Arial"/>
          <w:sz w:val="24"/>
          <w:szCs w:val="24"/>
        </w:rPr>
        <w:t>the Asset Management Committee, which oversees the charity’s £30m endowment held in property and investments</w:t>
      </w:r>
      <w:r w:rsidR="00E5064B">
        <w:rPr>
          <w:rFonts w:ascii="Arial" w:hAnsi="Arial" w:cs="Arial"/>
          <w:sz w:val="24"/>
          <w:szCs w:val="24"/>
        </w:rPr>
        <w:t xml:space="preserve">, and may </w:t>
      </w:r>
      <w:r w:rsidR="00055129">
        <w:rPr>
          <w:rFonts w:ascii="Arial" w:hAnsi="Arial" w:cs="Arial"/>
          <w:sz w:val="24"/>
          <w:szCs w:val="24"/>
        </w:rPr>
        <w:t xml:space="preserve">be invited to serve on </w:t>
      </w:r>
      <w:r w:rsidR="006B2AFD">
        <w:rPr>
          <w:rFonts w:ascii="Arial" w:hAnsi="Arial" w:cs="Arial"/>
          <w:sz w:val="24"/>
          <w:szCs w:val="24"/>
        </w:rPr>
        <w:t>an</w:t>
      </w:r>
      <w:r w:rsidR="00055129">
        <w:rPr>
          <w:rFonts w:ascii="Arial" w:hAnsi="Arial" w:cs="Arial"/>
          <w:sz w:val="24"/>
          <w:szCs w:val="24"/>
        </w:rPr>
        <w:t>other Board Committee.</w:t>
      </w:r>
    </w:p>
    <w:p w14:paraId="0BAB6D94" w14:textId="77777777" w:rsidR="00CF6AC9" w:rsidRPr="008C3AF3" w:rsidRDefault="00CF6AC9" w:rsidP="00EB3B60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8C3AF3">
        <w:rPr>
          <w:rFonts w:ascii="Arial" w:hAnsi="Arial" w:cs="Arial"/>
          <w:b/>
          <w:sz w:val="24"/>
          <w:szCs w:val="24"/>
        </w:rPr>
        <w:t>Responsibilities</w:t>
      </w:r>
    </w:p>
    <w:p w14:paraId="4ED3EC92" w14:textId="40CDB7EC" w:rsidR="00CF6AC9" w:rsidRDefault="00CF6AC9" w:rsidP="00EB3B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A0291">
        <w:rPr>
          <w:rFonts w:ascii="Arial" w:hAnsi="Arial" w:cs="Arial"/>
          <w:sz w:val="24"/>
          <w:szCs w:val="24"/>
        </w:rPr>
        <w:t>successful c</w:t>
      </w:r>
      <w:r>
        <w:rPr>
          <w:rFonts w:ascii="Arial" w:hAnsi="Arial" w:cs="Arial"/>
          <w:sz w:val="24"/>
          <w:szCs w:val="24"/>
        </w:rPr>
        <w:t xml:space="preserve">andidate will </w:t>
      </w:r>
    </w:p>
    <w:p w14:paraId="11A7AA63" w14:textId="741D185D" w:rsidR="004A0291" w:rsidRPr="008C3AF3" w:rsidRDefault="00FB22BB" w:rsidP="00EB3B6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 full role as a Trustee in </w:t>
      </w:r>
      <w:r w:rsidR="004A0291">
        <w:rPr>
          <w:rFonts w:ascii="Arial" w:hAnsi="Arial" w:cs="Arial"/>
          <w:sz w:val="24"/>
          <w:szCs w:val="24"/>
        </w:rPr>
        <w:t>deciding the</w:t>
      </w:r>
      <w:r w:rsidR="00D51B6C">
        <w:rPr>
          <w:rFonts w:ascii="Arial" w:hAnsi="Arial" w:cs="Arial"/>
          <w:sz w:val="24"/>
          <w:szCs w:val="24"/>
        </w:rPr>
        <w:t xml:space="preserve"> charity’s </w:t>
      </w:r>
      <w:r w:rsidR="004A0291">
        <w:rPr>
          <w:rFonts w:ascii="Arial" w:hAnsi="Arial" w:cs="Arial"/>
          <w:sz w:val="24"/>
          <w:szCs w:val="24"/>
        </w:rPr>
        <w:t xml:space="preserve">strategy and overseeing its implementation, ensuring the charity’s viability, promoting its </w:t>
      </w:r>
      <w:proofErr w:type="gramStart"/>
      <w:r w:rsidR="004A0291">
        <w:rPr>
          <w:rFonts w:ascii="Arial" w:hAnsi="Arial" w:cs="Arial"/>
          <w:sz w:val="24"/>
          <w:szCs w:val="24"/>
        </w:rPr>
        <w:t>activities</w:t>
      </w:r>
      <w:proofErr w:type="gramEnd"/>
      <w:r w:rsidR="004A0291">
        <w:rPr>
          <w:rFonts w:ascii="Arial" w:hAnsi="Arial" w:cs="Arial"/>
          <w:sz w:val="24"/>
          <w:szCs w:val="24"/>
        </w:rPr>
        <w:t xml:space="preserve"> and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4A0291">
        <w:rPr>
          <w:rFonts w:ascii="Arial" w:hAnsi="Arial" w:cs="Arial"/>
          <w:sz w:val="24"/>
          <w:szCs w:val="24"/>
        </w:rPr>
        <w:t xml:space="preserve">safeguarding its reputation </w:t>
      </w:r>
    </w:p>
    <w:p w14:paraId="5A974478" w14:textId="7995E7C0" w:rsidR="004A0291" w:rsidRPr="008C3AF3" w:rsidRDefault="00496D68" w:rsidP="00EB3B6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</w:t>
      </w:r>
      <w:r w:rsidR="003572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</w:t>
      </w:r>
      <w:r w:rsidR="004A0291">
        <w:rPr>
          <w:rFonts w:ascii="Arial" w:hAnsi="Arial" w:cs="Arial"/>
          <w:sz w:val="24"/>
          <w:szCs w:val="24"/>
        </w:rPr>
        <w:t xml:space="preserve"> the scrutiny of management accounts and forecasts, and the approval of the annual budget.</w:t>
      </w:r>
    </w:p>
    <w:p w14:paraId="38CD515A" w14:textId="545D6C0C" w:rsidR="00967AA3" w:rsidRPr="00967AA3" w:rsidRDefault="003572D7" w:rsidP="00EB3B6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the scrutiny and agreement of the new business model including the management of </w:t>
      </w:r>
      <w:r w:rsidR="00CE450B">
        <w:rPr>
          <w:rFonts w:ascii="Arial" w:hAnsi="Arial" w:cs="Arial"/>
          <w:sz w:val="24"/>
          <w:szCs w:val="24"/>
        </w:rPr>
        <w:t>r</w:t>
      </w:r>
      <w:r w:rsidR="00E5064B">
        <w:rPr>
          <w:rFonts w:ascii="Arial" w:hAnsi="Arial" w:cs="Arial"/>
          <w:sz w:val="24"/>
          <w:szCs w:val="24"/>
        </w:rPr>
        <w:t>isk, r</w:t>
      </w:r>
      <w:r w:rsidR="00CE450B">
        <w:rPr>
          <w:rFonts w:ascii="Arial" w:hAnsi="Arial" w:cs="Arial"/>
          <w:sz w:val="24"/>
          <w:szCs w:val="24"/>
        </w:rPr>
        <w:t>eserves, key performance indicators, cash flow</w:t>
      </w:r>
      <w:r w:rsidR="00055129">
        <w:rPr>
          <w:rFonts w:ascii="Arial" w:hAnsi="Arial" w:cs="Arial"/>
          <w:sz w:val="24"/>
          <w:szCs w:val="24"/>
        </w:rPr>
        <w:t>, and the implications of new developments in</w:t>
      </w:r>
      <w:r w:rsidR="00433360">
        <w:rPr>
          <w:rFonts w:ascii="Arial" w:hAnsi="Arial" w:cs="Arial"/>
          <w:sz w:val="24"/>
          <w:szCs w:val="24"/>
        </w:rPr>
        <w:t xml:space="preserve"> charity</w:t>
      </w:r>
      <w:r w:rsidR="00055129">
        <w:rPr>
          <w:rFonts w:ascii="Arial" w:hAnsi="Arial" w:cs="Arial"/>
          <w:sz w:val="24"/>
          <w:szCs w:val="24"/>
        </w:rPr>
        <w:t xml:space="preserve"> </w:t>
      </w:r>
      <w:r w:rsidR="00EC5970">
        <w:rPr>
          <w:rFonts w:ascii="Arial" w:hAnsi="Arial" w:cs="Arial"/>
          <w:sz w:val="24"/>
          <w:szCs w:val="24"/>
        </w:rPr>
        <w:t>finance legislation and best practice</w:t>
      </w:r>
      <w:r w:rsidR="00055129">
        <w:rPr>
          <w:rFonts w:ascii="Arial" w:hAnsi="Arial" w:cs="Arial"/>
          <w:sz w:val="24"/>
          <w:szCs w:val="24"/>
        </w:rPr>
        <w:t>.</w:t>
      </w:r>
      <w:r w:rsidR="00967AA3" w:rsidRPr="00967AA3">
        <w:rPr>
          <w:rFonts w:ascii="Arial" w:hAnsi="Arial" w:cs="Arial"/>
          <w:sz w:val="24"/>
          <w:szCs w:val="24"/>
        </w:rPr>
        <w:t xml:space="preserve"> </w:t>
      </w:r>
    </w:p>
    <w:p w14:paraId="08F9D98B" w14:textId="75FC8CD6" w:rsidR="008C3AF3" w:rsidRPr="008C3AF3" w:rsidRDefault="008C3AF3" w:rsidP="00EB3B60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8C3AF3">
        <w:rPr>
          <w:rFonts w:ascii="Arial" w:hAnsi="Arial" w:cs="Arial"/>
          <w:b/>
          <w:sz w:val="24"/>
          <w:szCs w:val="24"/>
        </w:rPr>
        <w:t>Candidate profile</w:t>
      </w:r>
    </w:p>
    <w:p w14:paraId="494F1BEC" w14:textId="046F8949" w:rsidR="00967AA3" w:rsidRDefault="00967AA3" w:rsidP="00EB3B6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67AA3">
        <w:rPr>
          <w:rFonts w:ascii="Arial" w:hAnsi="Arial" w:cs="Arial"/>
          <w:sz w:val="24"/>
          <w:szCs w:val="24"/>
        </w:rPr>
        <w:t xml:space="preserve">The successful candidate </w:t>
      </w:r>
      <w:r w:rsidR="00433360">
        <w:rPr>
          <w:rFonts w:ascii="Arial" w:hAnsi="Arial" w:cs="Arial"/>
          <w:sz w:val="24"/>
          <w:szCs w:val="24"/>
        </w:rPr>
        <w:t xml:space="preserve">will have </w:t>
      </w:r>
      <w:r w:rsidR="003572D7">
        <w:rPr>
          <w:rFonts w:ascii="Arial" w:hAnsi="Arial" w:cs="Arial"/>
          <w:sz w:val="24"/>
          <w:szCs w:val="24"/>
        </w:rPr>
        <w:t xml:space="preserve">an accountancy qualification and have hands-on senior level </w:t>
      </w:r>
      <w:r w:rsidR="00433360">
        <w:rPr>
          <w:rFonts w:ascii="Arial" w:hAnsi="Arial" w:cs="Arial"/>
          <w:sz w:val="24"/>
          <w:szCs w:val="24"/>
        </w:rPr>
        <w:t xml:space="preserve">financial </w:t>
      </w:r>
      <w:r w:rsidR="00893806">
        <w:rPr>
          <w:rFonts w:ascii="Arial" w:hAnsi="Arial" w:cs="Arial"/>
          <w:sz w:val="24"/>
          <w:szCs w:val="24"/>
        </w:rPr>
        <w:t>experience</w:t>
      </w:r>
      <w:r w:rsidR="00393337">
        <w:rPr>
          <w:rFonts w:ascii="Arial" w:hAnsi="Arial" w:cs="Arial"/>
          <w:sz w:val="24"/>
          <w:szCs w:val="24"/>
        </w:rPr>
        <w:t>. It would be an advantage if this experience has been</w:t>
      </w:r>
      <w:r w:rsidR="003572D7">
        <w:rPr>
          <w:rFonts w:ascii="Arial" w:hAnsi="Arial" w:cs="Arial"/>
          <w:sz w:val="24"/>
          <w:szCs w:val="24"/>
        </w:rPr>
        <w:t xml:space="preserve"> in a charity in the heritage, </w:t>
      </w:r>
      <w:proofErr w:type="gramStart"/>
      <w:r w:rsidR="003572D7">
        <w:rPr>
          <w:rFonts w:ascii="Arial" w:hAnsi="Arial" w:cs="Arial"/>
          <w:sz w:val="24"/>
          <w:szCs w:val="24"/>
        </w:rPr>
        <w:t>arts</w:t>
      </w:r>
      <w:proofErr w:type="gramEnd"/>
      <w:r w:rsidR="003572D7">
        <w:rPr>
          <w:rFonts w:ascii="Arial" w:hAnsi="Arial" w:cs="Arial"/>
          <w:sz w:val="24"/>
          <w:szCs w:val="24"/>
        </w:rPr>
        <w:t xml:space="preserve"> or education sector</w:t>
      </w:r>
      <w:r w:rsidR="00A341F1">
        <w:rPr>
          <w:rFonts w:ascii="Arial" w:hAnsi="Arial" w:cs="Arial"/>
          <w:sz w:val="24"/>
          <w:szCs w:val="24"/>
        </w:rPr>
        <w:t xml:space="preserve">. </w:t>
      </w:r>
      <w:r w:rsidR="00971A75">
        <w:rPr>
          <w:rFonts w:ascii="Arial" w:hAnsi="Arial" w:cs="Arial"/>
          <w:sz w:val="24"/>
          <w:szCs w:val="24"/>
        </w:rPr>
        <w:t>They will be skilled in communicating</w:t>
      </w:r>
      <w:r w:rsidR="00D51B6C">
        <w:rPr>
          <w:rFonts w:ascii="Arial" w:hAnsi="Arial" w:cs="Arial"/>
          <w:sz w:val="24"/>
          <w:szCs w:val="24"/>
        </w:rPr>
        <w:t xml:space="preserve"> comple</w:t>
      </w:r>
      <w:r w:rsidR="00A341F1">
        <w:rPr>
          <w:rFonts w:ascii="Arial" w:hAnsi="Arial" w:cs="Arial"/>
          <w:sz w:val="24"/>
          <w:szCs w:val="24"/>
        </w:rPr>
        <w:t>x</w:t>
      </w:r>
      <w:r w:rsidR="00971A75">
        <w:rPr>
          <w:rFonts w:ascii="Arial" w:hAnsi="Arial" w:cs="Arial"/>
          <w:sz w:val="24"/>
          <w:szCs w:val="24"/>
        </w:rPr>
        <w:t xml:space="preserve"> financial information </w:t>
      </w:r>
      <w:r w:rsidR="00D51B6C">
        <w:rPr>
          <w:rFonts w:ascii="Arial" w:hAnsi="Arial" w:cs="Arial"/>
          <w:sz w:val="24"/>
          <w:szCs w:val="24"/>
        </w:rPr>
        <w:t>clearly and succinctly.</w:t>
      </w:r>
      <w:r w:rsidR="00A341F1">
        <w:rPr>
          <w:rFonts w:ascii="Arial" w:hAnsi="Arial" w:cs="Arial"/>
          <w:sz w:val="24"/>
          <w:szCs w:val="24"/>
        </w:rPr>
        <w:t xml:space="preserve"> </w:t>
      </w:r>
    </w:p>
    <w:p w14:paraId="45F74E11" w14:textId="77777777" w:rsidR="00967AA3" w:rsidRDefault="00967AA3" w:rsidP="00EB3B60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  <w:sz w:val="24"/>
          <w:szCs w:val="24"/>
        </w:rPr>
      </w:pPr>
      <w:r w:rsidRPr="00930B08">
        <w:rPr>
          <w:rFonts w:ascii="Arial" w:hAnsi="Arial" w:cs="Arial"/>
          <w:b/>
          <w:sz w:val="24"/>
          <w:szCs w:val="24"/>
        </w:rPr>
        <w:t>Commitment</w:t>
      </w:r>
    </w:p>
    <w:p w14:paraId="3EB32D79" w14:textId="44B80F7A" w:rsidR="00967AA3" w:rsidRDefault="00E842C4" w:rsidP="00EB3B60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normally </w:t>
      </w:r>
      <w:r w:rsidR="00967AA3" w:rsidRPr="00930B08">
        <w:rPr>
          <w:rFonts w:ascii="Arial" w:hAnsi="Arial" w:cs="Arial"/>
          <w:sz w:val="24"/>
          <w:szCs w:val="24"/>
        </w:rPr>
        <w:t>four Board meetings a year</w:t>
      </w:r>
      <w:r>
        <w:rPr>
          <w:rFonts w:ascii="Arial" w:hAnsi="Arial" w:cs="Arial"/>
          <w:sz w:val="24"/>
          <w:szCs w:val="24"/>
        </w:rPr>
        <w:t xml:space="preserve"> </w:t>
      </w:r>
      <w:r w:rsidR="00B66E76">
        <w:rPr>
          <w:rFonts w:ascii="Arial" w:hAnsi="Arial" w:cs="Arial"/>
          <w:sz w:val="24"/>
          <w:szCs w:val="24"/>
        </w:rPr>
        <w:t>held on Monday evenings</w:t>
      </w:r>
      <w:r>
        <w:rPr>
          <w:rFonts w:ascii="Arial" w:hAnsi="Arial" w:cs="Arial"/>
          <w:sz w:val="24"/>
          <w:szCs w:val="24"/>
        </w:rPr>
        <w:t>,</w:t>
      </w:r>
      <w:r w:rsidRPr="00E842C4">
        <w:rPr>
          <w:rFonts w:ascii="Arial" w:hAnsi="Arial" w:cs="Arial"/>
          <w:sz w:val="24"/>
          <w:szCs w:val="24"/>
        </w:rPr>
        <w:t xml:space="preserve"> </w:t>
      </w:r>
      <w:r w:rsidRPr="00930B0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some years </w:t>
      </w:r>
      <w:r w:rsidRPr="00930B08">
        <w:rPr>
          <w:rFonts w:ascii="Arial" w:hAnsi="Arial" w:cs="Arial"/>
          <w:sz w:val="24"/>
          <w:szCs w:val="24"/>
        </w:rPr>
        <w:t>a</w:t>
      </w:r>
      <w:r w:rsidR="00CF6AC9">
        <w:rPr>
          <w:rFonts w:ascii="Arial" w:hAnsi="Arial" w:cs="Arial"/>
          <w:sz w:val="24"/>
          <w:szCs w:val="24"/>
        </w:rPr>
        <w:t xml:space="preserve"> strategy </w:t>
      </w:r>
      <w:r w:rsidRPr="00930B08">
        <w:rPr>
          <w:rFonts w:ascii="Arial" w:hAnsi="Arial" w:cs="Arial"/>
          <w:sz w:val="24"/>
          <w:szCs w:val="24"/>
        </w:rPr>
        <w:t>away day</w:t>
      </w:r>
      <w:r>
        <w:rPr>
          <w:rFonts w:ascii="Arial" w:hAnsi="Arial" w:cs="Arial"/>
          <w:sz w:val="24"/>
          <w:szCs w:val="24"/>
        </w:rPr>
        <w:t xml:space="preserve"> for the full Board</w:t>
      </w:r>
      <w:r w:rsidR="00967AA3" w:rsidRPr="00930B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967AA3" w:rsidRPr="00930B08">
        <w:rPr>
          <w:rFonts w:ascii="Arial" w:hAnsi="Arial" w:cs="Arial"/>
          <w:sz w:val="24"/>
          <w:szCs w:val="24"/>
        </w:rPr>
        <w:t>he</w:t>
      </w:r>
      <w:r w:rsidR="00CB59BA">
        <w:rPr>
          <w:rFonts w:ascii="Arial" w:hAnsi="Arial" w:cs="Arial"/>
          <w:sz w:val="24"/>
          <w:szCs w:val="24"/>
        </w:rPr>
        <w:t xml:space="preserve"> Finance Committee </w:t>
      </w:r>
      <w:r w:rsidR="006B2AFD">
        <w:rPr>
          <w:rFonts w:ascii="Arial" w:hAnsi="Arial" w:cs="Arial"/>
          <w:sz w:val="24"/>
          <w:szCs w:val="24"/>
        </w:rPr>
        <w:t xml:space="preserve">normally </w:t>
      </w:r>
      <w:r w:rsidR="00CB59BA">
        <w:rPr>
          <w:rFonts w:ascii="Arial" w:hAnsi="Arial" w:cs="Arial"/>
          <w:sz w:val="24"/>
          <w:szCs w:val="24"/>
        </w:rPr>
        <w:t xml:space="preserve">meets </w:t>
      </w:r>
      <w:r w:rsidR="006B2AFD">
        <w:rPr>
          <w:rFonts w:ascii="Arial" w:hAnsi="Arial" w:cs="Arial"/>
          <w:sz w:val="24"/>
          <w:szCs w:val="24"/>
        </w:rPr>
        <w:t>in person two weeks</w:t>
      </w:r>
      <w:r w:rsidR="00CB59BA">
        <w:rPr>
          <w:rFonts w:ascii="Arial" w:hAnsi="Arial" w:cs="Arial"/>
          <w:sz w:val="24"/>
          <w:szCs w:val="24"/>
        </w:rPr>
        <w:t xml:space="preserve"> before each Board meeting</w:t>
      </w:r>
      <w:r w:rsidR="00CF6AC9">
        <w:rPr>
          <w:rFonts w:ascii="Arial" w:hAnsi="Arial" w:cs="Arial"/>
          <w:sz w:val="24"/>
          <w:szCs w:val="24"/>
        </w:rPr>
        <w:t>.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CF6AC9">
        <w:rPr>
          <w:rFonts w:ascii="Arial" w:hAnsi="Arial" w:cs="Arial"/>
          <w:sz w:val="24"/>
          <w:szCs w:val="24"/>
        </w:rPr>
        <w:t xml:space="preserve">All Trustees </w:t>
      </w:r>
      <w:r w:rsidR="00CB59BA">
        <w:rPr>
          <w:rFonts w:ascii="Arial" w:hAnsi="Arial" w:cs="Arial"/>
          <w:sz w:val="24"/>
          <w:szCs w:val="24"/>
        </w:rPr>
        <w:t>are encouraged to attend events at Bishopsgate Institute</w:t>
      </w:r>
      <w:r>
        <w:rPr>
          <w:rFonts w:ascii="Arial" w:hAnsi="Arial" w:cs="Arial"/>
          <w:sz w:val="24"/>
          <w:szCs w:val="24"/>
        </w:rPr>
        <w:t>.</w:t>
      </w:r>
      <w:r w:rsidR="00B66E76">
        <w:rPr>
          <w:rFonts w:ascii="Arial" w:hAnsi="Arial" w:cs="Arial"/>
          <w:sz w:val="24"/>
          <w:szCs w:val="24"/>
        </w:rPr>
        <w:t xml:space="preserve"> </w:t>
      </w:r>
    </w:p>
    <w:p w14:paraId="3BB291E1" w14:textId="77777777" w:rsidR="00A341F1" w:rsidRDefault="00A341F1" w:rsidP="00A341F1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sz w:val="24"/>
          <w:szCs w:val="24"/>
        </w:rPr>
      </w:pPr>
      <w:r w:rsidRPr="00930B08">
        <w:rPr>
          <w:rFonts w:ascii="Arial" w:hAnsi="Arial" w:cs="Arial"/>
          <w:sz w:val="24"/>
          <w:szCs w:val="24"/>
        </w:rPr>
        <w:t xml:space="preserve">Trustees serve for an initial term of </w:t>
      </w:r>
      <w:r>
        <w:rPr>
          <w:rFonts w:ascii="Arial" w:hAnsi="Arial" w:cs="Arial"/>
          <w:sz w:val="24"/>
          <w:szCs w:val="24"/>
        </w:rPr>
        <w:t>three</w:t>
      </w:r>
      <w:r w:rsidRPr="00930B08">
        <w:rPr>
          <w:rFonts w:ascii="Arial" w:hAnsi="Arial" w:cs="Arial"/>
          <w:sz w:val="24"/>
          <w:szCs w:val="24"/>
        </w:rPr>
        <w:t xml:space="preserve"> years and a maximum term of </w:t>
      </w:r>
      <w:r>
        <w:rPr>
          <w:rFonts w:ascii="Arial" w:hAnsi="Arial" w:cs="Arial"/>
          <w:sz w:val="24"/>
          <w:szCs w:val="24"/>
        </w:rPr>
        <w:t>six</w:t>
      </w:r>
      <w:r w:rsidRPr="00930B08">
        <w:rPr>
          <w:rFonts w:ascii="Arial" w:hAnsi="Arial" w:cs="Arial"/>
          <w:sz w:val="24"/>
          <w:szCs w:val="24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 and are </w:t>
      </w:r>
      <w:r w:rsidRPr="00930B08">
        <w:rPr>
          <w:rFonts w:ascii="Arial" w:hAnsi="Arial" w:cs="Arial"/>
          <w:sz w:val="24"/>
          <w:szCs w:val="24"/>
        </w:rPr>
        <w:t>legally accountable for the responsible governance of the Institute</w:t>
      </w:r>
      <w:r>
        <w:rPr>
          <w:rFonts w:ascii="Arial" w:hAnsi="Arial" w:cs="Arial"/>
          <w:sz w:val="24"/>
          <w:szCs w:val="24"/>
        </w:rPr>
        <w:t>.</w:t>
      </w:r>
      <w:r w:rsidRPr="00930B08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rustees are </w:t>
      </w:r>
      <w:r w:rsidRPr="00930B08">
        <w:rPr>
          <w:rFonts w:ascii="Arial" w:hAnsi="Arial" w:cs="Arial"/>
          <w:sz w:val="24"/>
          <w:szCs w:val="24"/>
        </w:rPr>
        <w:t>not remunerated.</w:t>
      </w:r>
    </w:p>
    <w:p w14:paraId="7FA2D810" w14:textId="77777777" w:rsidR="00967AA3" w:rsidRDefault="00967AA3" w:rsidP="00EB3B60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  <w:sz w:val="24"/>
          <w:szCs w:val="24"/>
        </w:rPr>
      </w:pPr>
      <w:r w:rsidRPr="00930B08">
        <w:rPr>
          <w:rFonts w:ascii="Arial" w:hAnsi="Arial" w:cs="Arial"/>
          <w:b/>
          <w:sz w:val="24"/>
          <w:szCs w:val="24"/>
        </w:rPr>
        <w:t>Your application</w:t>
      </w:r>
    </w:p>
    <w:p w14:paraId="0301D750" w14:textId="74B3F416" w:rsidR="00267374" w:rsidRDefault="00267374" w:rsidP="00267374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are keen to make this T</w:t>
      </w:r>
      <w:r w:rsidR="00A341F1">
        <w:rPr>
          <w:rFonts w:ascii="Arial" w:hAnsi="Arial" w:cs="Arial"/>
          <w:sz w:val="24"/>
          <w:szCs w:val="24"/>
        </w:rPr>
        <w:t xml:space="preserve">rustee appointment quickly. </w:t>
      </w:r>
    </w:p>
    <w:p w14:paraId="2EFC97EB" w14:textId="6FAFB0AA" w:rsidR="00967AA3" w:rsidRDefault="00967AA3" w:rsidP="00EB3B60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4"/>
          <w:szCs w:val="24"/>
        </w:rPr>
      </w:pPr>
      <w:r w:rsidRPr="00930B08">
        <w:rPr>
          <w:rFonts w:ascii="Arial" w:hAnsi="Arial" w:cs="Arial"/>
          <w:sz w:val="24"/>
          <w:szCs w:val="24"/>
        </w:rPr>
        <w:t>Please email us at</w:t>
      </w:r>
      <w:r w:rsidRPr="00930B08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11" w:history="1">
        <w:r w:rsidRPr="00930B08">
          <w:rPr>
            <w:rStyle w:val="Hyperlink"/>
            <w:rFonts w:ascii="Arial" w:hAnsi="Arial" w:cs="Arial"/>
            <w:color w:val="39B54A"/>
            <w:sz w:val="24"/>
            <w:szCs w:val="24"/>
          </w:rPr>
          <w:t>trusteerecruitment@bishopsgate.org.uk</w:t>
        </w:r>
      </w:hyperlink>
      <w:r w:rsidRPr="00930B08">
        <w:rPr>
          <w:rFonts w:ascii="Arial" w:hAnsi="Arial" w:cs="Arial"/>
          <w:color w:val="333333"/>
          <w:sz w:val="24"/>
          <w:szCs w:val="24"/>
        </w:rPr>
        <w:t xml:space="preserve"> </w:t>
      </w:r>
      <w:r w:rsidRPr="00930B08">
        <w:rPr>
          <w:rFonts w:ascii="Arial" w:hAnsi="Arial" w:cs="Arial"/>
          <w:sz w:val="24"/>
          <w:szCs w:val="24"/>
        </w:rPr>
        <w:t>with your CV and a one-</w:t>
      </w:r>
      <w:r w:rsidR="00A341F1" w:rsidRPr="00A341F1">
        <w:rPr>
          <w:rFonts w:ascii="Arial" w:hAnsi="Arial" w:cs="Arial"/>
          <w:sz w:val="24"/>
          <w:szCs w:val="24"/>
        </w:rPr>
        <w:t xml:space="preserve"> </w:t>
      </w:r>
      <w:r w:rsidRPr="00930B08">
        <w:rPr>
          <w:rFonts w:ascii="Arial" w:hAnsi="Arial" w:cs="Arial"/>
          <w:sz w:val="24"/>
          <w:szCs w:val="24"/>
        </w:rPr>
        <w:t xml:space="preserve">page letter outlining </w:t>
      </w:r>
      <w:r w:rsidR="00B272C9">
        <w:rPr>
          <w:rFonts w:ascii="Arial" w:hAnsi="Arial" w:cs="Arial"/>
          <w:sz w:val="24"/>
          <w:szCs w:val="24"/>
        </w:rPr>
        <w:t xml:space="preserve">the reasons for </w:t>
      </w:r>
      <w:r w:rsidRPr="00930B08">
        <w:rPr>
          <w:rFonts w:ascii="Arial" w:hAnsi="Arial" w:cs="Arial"/>
          <w:sz w:val="24"/>
          <w:szCs w:val="24"/>
        </w:rPr>
        <w:t xml:space="preserve">your interest in Bishopsgate Institute and </w:t>
      </w:r>
      <w:r w:rsidR="00B272C9">
        <w:rPr>
          <w:rFonts w:ascii="Arial" w:hAnsi="Arial" w:cs="Arial"/>
          <w:sz w:val="24"/>
          <w:szCs w:val="24"/>
        </w:rPr>
        <w:t xml:space="preserve">your </w:t>
      </w:r>
      <w:r w:rsidRPr="00B64D6D">
        <w:rPr>
          <w:rFonts w:ascii="Arial" w:hAnsi="Arial" w:cs="Arial"/>
          <w:sz w:val="24"/>
          <w:szCs w:val="24"/>
        </w:rPr>
        <w:t>relevant</w:t>
      </w:r>
      <w:r w:rsidR="00D51B6C" w:rsidRPr="00B64D6D">
        <w:rPr>
          <w:rFonts w:ascii="Arial" w:hAnsi="Arial" w:cs="Arial"/>
          <w:sz w:val="24"/>
          <w:szCs w:val="24"/>
        </w:rPr>
        <w:t xml:space="preserve"> </w:t>
      </w:r>
      <w:r w:rsidRPr="00B64D6D">
        <w:rPr>
          <w:rFonts w:ascii="Arial" w:hAnsi="Arial" w:cs="Arial"/>
          <w:sz w:val="24"/>
          <w:szCs w:val="24"/>
        </w:rPr>
        <w:t xml:space="preserve">experience by </w:t>
      </w:r>
      <w:r w:rsidRPr="00B64D6D">
        <w:rPr>
          <w:rFonts w:ascii="Arial" w:hAnsi="Arial" w:cs="Arial"/>
          <w:b/>
          <w:bCs/>
          <w:sz w:val="24"/>
          <w:szCs w:val="24"/>
        </w:rPr>
        <w:t xml:space="preserve">0900 on </w:t>
      </w:r>
      <w:r w:rsidR="001E47C9" w:rsidRPr="00B64D6D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B64D6D" w:rsidRPr="00B64D6D">
        <w:rPr>
          <w:rFonts w:ascii="Arial" w:hAnsi="Arial" w:cs="Arial"/>
          <w:b/>
          <w:bCs/>
          <w:sz w:val="24"/>
          <w:szCs w:val="24"/>
        </w:rPr>
        <w:t>23</w:t>
      </w:r>
      <w:r w:rsidR="003572D7" w:rsidRPr="00B64D6D">
        <w:rPr>
          <w:rFonts w:ascii="Arial" w:hAnsi="Arial" w:cs="Arial"/>
          <w:b/>
          <w:bCs/>
          <w:sz w:val="24"/>
          <w:szCs w:val="24"/>
        </w:rPr>
        <w:t xml:space="preserve"> May</w:t>
      </w:r>
      <w:r w:rsidR="001E47C9" w:rsidRPr="00B64D6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72D7" w:rsidRPr="00B64D6D">
        <w:rPr>
          <w:rFonts w:ascii="Arial" w:hAnsi="Arial" w:cs="Arial"/>
          <w:b/>
          <w:bCs/>
          <w:sz w:val="24"/>
          <w:szCs w:val="24"/>
        </w:rPr>
        <w:t>2</w:t>
      </w:r>
      <w:r w:rsidRPr="00B64D6D">
        <w:rPr>
          <w:rFonts w:ascii="Arial" w:hAnsi="Arial" w:cs="Arial"/>
          <w:sz w:val="24"/>
          <w:szCs w:val="24"/>
        </w:rPr>
        <w:t>.</w:t>
      </w:r>
      <w:r w:rsidRPr="00CE7665">
        <w:rPr>
          <w:rFonts w:ascii="Arial" w:hAnsi="Arial" w:cs="Arial"/>
          <w:sz w:val="24"/>
          <w:szCs w:val="24"/>
        </w:rPr>
        <w:t xml:space="preserve"> </w:t>
      </w:r>
    </w:p>
    <w:p w14:paraId="0E9C2D3F" w14:textId="4CE97D1F" w:rsidR="00E416E7" w:rsidRPr="00930B08" w:rsidRDefault="00E842C4" w:rsidP="00EB3B60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4"/>
          <w:szCs w:val="24"/>
        </w:rPr>
      </w:pPr>
      <w:r w:rsidRPr="00930B08">
        <w:rPr>
          <w:rFonts w:ascii="Arial" w:hAnsi="Arial" w:cs="Arial"/>
          <w:sz w:val="24"/>
          <w:szCs w:val="24"/>
        </w:rPr>
        <w:t xml:space="preserve">We anticipate inviting shortlisted candidates to interview </w:t>
      </w:r>
      <w:r w:rsidR="00B64D6D">
        <w:rPr>
          <w:rFonts w:ascii="Arial" w:hAnsi="Arial" w:cs="Arial"/>
          <w:sz w:val="24"/>
          <w:szCs w:val="24"/>
        </w:rPr>
        <w:t>during the week commencing 30 May</w:t>
      </w:r>
      <w:r w:rsidRPr="008927A4">
        <w:rPr>
          <w:rFonts w:ascii="Arial" w:hAnsi="Arial" w:cs="Arial"/>
          <w:sz w:val="24"/>
          <w:szCs w:val="24"/>
        </w:rPr>
        <w:t>.</w:t>
      </w:r>
      <w:r w:rsidR="000F7847">
        <w:rPr>
          <w:rFonts w:ascii="Arial" w:hAnsi="Arial" w:cs="Arial"/>
          <w:sz w:val="24"/>
          <w:szCs w:val="24"/>
        </w:rPr>
        <w:t xml:space="preserve"> </w:t>
      </w:r>
      <w:r w:rsidR="00E416E7" w:rsidRPr="008927A4">
        <w:rPr>
          <w:rFonts w:ascii="Arial" w:hAnsi="Arial" w:cs="Arial"/>
          <w:sz w:val="24"/>
          <w:szCs w:val="24"/>
        </w:rPr>
        <w:t>Candidates invited to interview will be asked to provide</w:t>
      </w:r>
      <w:r w:rsidR="00E416E7">
        <w:rPr>
          <w:rFonts w:ascii="Arial" w:hAnsi="Arial" w:cs="Arial"/>
          <w:sz w:val="24"/>
          <w:szCs w:val="24"/>
        </w:rPr>
        <w:t xml:space="preserve"> their referees’ details at that stage</w:t>
      </w:r>
      <w:r w:rsidR="00873074">
        <w:rPr>
          <w:rFonts w:ascii="Arial" w:hAnsi="Arial" w:cs="Arial"/>
          <w:sz w:val="24"/>
          <w:szCs w:val="24"/>
        </w:rPr>
        <w:t>:</w:t>
      </w:r>
      <w:r w:rsidR="00E416E7">
        <w:rPr>
          <w:rFonts w:ascii="Arial" w:hAnsi="Arial" w:cs="Arial"/>
          <w:sz w:val="24"/>
          <w:szCs w:val="24"/>
        </w:rPr>
        <w:t xml:space="preserve"> these would be taken up </w:t>
      </w:r>
      <w:r w:rsidR="00873074">
        <w:rPr>
          <w:rFonts w:ascii="Arial" w:hAnsi="Arial" w:cs="Arial"/>
          <w:sz w:val="24"/>
          <w:szCs w:val="24"/>
        </w:rPr>
        <w:t xml:space="preserve">only </w:t>
      </w:r>
      <w:r w:rsidR="00E416E7">
        <w:rPr>
          <w:rFonts w:ascii="Arial" w:hAnsi="Arial" w:cs="Arial"/>
          <w:sz w:val="24"/>
          <w:szCs w:val="24"/>
        </w:rPr>
        <w:t>if necessary.</w:t>
      </w:r>
    </w:p>
    <w:p w14:paraId="73878F58" w14:textId="3471F3A4" w:rsidR="00A341F1" w:rsidRDefault="00A341F1" w:rsidP="00A341F1">
      <w:pPr>
        <w:pStyle w:val="default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4"/>
          <w:szCs w:val="24"/>
        </w:rPr>
      </w:pPr>
      <w:r w:rsidRPr="00B64D6D">
        <w:rPr>
          <w:rFonts w:ascii="Arial" w:hAnsi="Arial" w:cs="Arial"/>
          <w:sz w:val="24"/>
          <w:szCs w:val="24"/>
        </w:rPr>
        <w:t xml:space="preserve">The successful candidate will be invited to attend the </w:t>
      </w:r>
      <w:r w:rsidR="0046091D" w:rsidRPr="00B64D6D">
        <w:rPr>
          <w:rFonts w:ascii="Arial" w:hAnsi="Arial" w:cs="Arial"/>
          <w:sz w:val="24"/>
          <w:szCs w:val="24"/>
        </w:rPr>
        <w:t xml:space="preserve">27 June Board and the </w:t>
      </w:r>
      <w:r w:rsidRPr="00B64D6D">
        <w:rPr>
          <w:rFonts w:ascii="Arial" w:hAnsi="Arial" w:cs="Arial"/>
          <w:sz w:val="24"/>
          <w:szCs w:val="24"/>
        </w:rPr>
        <w:t xml:space="preserve">next Board strategy meeting on the </w:t>
      </w:r>
      <w:r w:rsidR="00101C90" w:rsidRPr="00B64D6D">
        <w:rPr>
          <w:rFonts w:ascii="Arial" w:hAnsi="Arial" w:cs="Arial"/>
          <w:sz w:val="24"/>
          <w:szCs w:val="24"/>
        </w:rPr>
        <w:t>morning</w:t>
      </w:r>
      <w:r w:rsidRPr="00B64D6D">
        <w:rPr>
          <w:rFonts w:ascii="Arial" w:hAnsi="Arial" w:cs="Arial"/>
          <w:sz w:val="24"/>
          <w:szCs w:val="24"/>
        </w:rPr>
        <w:t xml:space="preserve"> of </w:t>
      </w:r>
      <w:r w:rsidR="00101C90" w:rsidRPr="00B64D6D">
        <w:rPr>
          <w:rFonts w:ascii="Arial" w:hAnsi="Arial" w:cs="Arial"/>
          <w:sz w:val="24"/>
          <w:szCs w:val="24"/>
        </w:rPr>
        <w:t>7 July 2022</w:t>
      </w:r>
      <w:r w:rsidR="0046091D" w:rsidRPr="00B64D6D">
        <w:rPr>
          <w:rFonts w:ascii="Arial" w:hAnsi="Arial" w:cs="Arial"/>
          <w:sz w:val="24"/>
          <w:szCs w:val="24"/>
        </w:rPr>
        <w:t>, if possible</w:t>
      </w:r>
      <w:r w:rsidRPr="00B64D6D">
        <w:rPr>
          <w:rFonts w:ascii="Arial" w:hAnsi="Arial" w:cs="Arial"/>
          <w:sz w:val="24"/>
          <w:szCs w:val="24"/>
        </w:rPr>
        <w:t>.</w:t>
      </w:r>
    </w:p>
    <w:p w14:paraId="2B5CDD74" w14:textId="4FFC8AE4" w:rsidR="00967AA3" w:rsidRPr="00930B08" w:rsidRDefault="00967AA3" w:rsidP="00EB3B60">
      <w:pPr>
        <w:pStyle w:val="default"/>
        <w:shd w:val="clear" w:color="auto" w:fill="FFFFFF"/>
        <w:spacing w:before="0" w:beforeAutospacing="0" w:after="312" w:afterAutospacing="0" w:line="276" w:lineRule="auto"/>
        <w:rPr>
          <w:rFonts w:ascii="Arial" w:hAnsi="Arial" w:cs="Arial"/>
          <w:sz w:val="24"/>
          <w:szCs w:val="24"/>
        </w:rPr>
      </w:pPr>
    </w:p>
    <w:p w14:paraId="49327E4A" w14:textId="2415C3A6" w:rsidR="00831C99" w:rsidRPr="00967AA3" w:rsidRDefault="00101C90" w:rsidP="00EB3B60">
      <w:pPr>
        <w:pStyle w:val="default"/>
        <w:shd w:val="clear" w:color="auto" w:fill="FFFFFF"/>
        <w:spacing w:before="0" w:beforeAutospacing="0" w:after="312" w:afterAutospacing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2022</w:t>
      </w:r>
    </w:p>
    <w:sectPr w:rsidR="00831C99" w:rsidRPr="00967AA3" w:rsidSect="00A939E7">
      <w:footerReference w:type="default" r:id="rId12"/>
      <w:pgSz w:w="11906" w:h="16838"/>
      <w:pgMar w:top="1418" w:right="136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4297" w14:textId="77777777" w:rsidR="006817CA" w:rsidRDefault="006817CA" w:rsidP="00231C62">
      <w:pPr>
        <w:spacing w:after="0" w:line="240" w:lineRule="auto"/>
      </w:pPr>
      <w:r>
        <w:separator/>
      </w:r>
    </w:p>
  </w:endnote>
  <w:endnote w:type="continuationSeparator" w:id="0">
    <w:p w14:paraId="306F8667" w14:textId="77777777" w:rsidR="006817CA" w:rsidRDefault="006817CA" w:rsidP="0023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0043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37E58A2" w14:textId="1E837F5E" w:rsidR="00231C62" w:rsidRPr="00231C62" w:rsidRDefault="00231C6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31C62">
          <w:rPr>
            <w:rFonts w:ascii="Arial" w:hAnsi="Arial" w:cs="Arial"/>
            <w:sz w:val="18"/>
            <w:szCs w:val="18"/>
          </w:rPr>
          <w:fldChar w:fldCharType="begin"/>
        </w:r>
        <w:r w:rsidRPr="00231C6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31C62">
          <w:rPr>
            <w:rFonts w:ascii="Arial" w:hAnsi="Arial" w:cs="Arial"/>
            <w:sz w:val="18"/>
            <w:szCs w:val="18"/>
          </w:rPr>
          <w:fldChar w:fldCharType="separate"/>
        </w:r>
        <w:r w:rsidR="00B6451B">
          <w:rPr>
            <w:rFonts w:ascii="Arial" w:hAnsi="Arial" w:cs="Arial"/>
            <w:noProof/>
            <w:sz w:val="18"/>
            <w:szCs w:val="18"/>
          </w:rPr>
          <w:t>1</w:t>
        </w:r>
        <w:r w:rsidRPr="00231C6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7E98931" w14:textId="77777777" w:rsidR="00231C62" w:rsidRDefault="0023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284D" w14:textId="77777777" w:rsidR="006817CA" w:rsidRDefault="006817CA" w:rsidP="00231C62">
      <w:pPr>
        <w:spacing w:after="0" w:line="240" w:lineRule="auto"/>
      </w:pPr>
      <w:r>
        <w:separator/>
      </w:r>
    </w:p>
  </w:footnote>
  <w:footnote w:type="continuationSeparator" w:id="0">
    <w:p w14:paraId="77E02A83" w14:textId="77777777" w:rsidR="006817CA" w:rsidRDefault="006817CA" w:rsidP="0023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698"/>
    <w:multiLevelType w:val="hybridMultilevel"/>
    <w:tmpl w:val="5C2C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675"/>
    <w:multiLevelType w:val="hybridMultilevel"/>
    <w:tmpl w:val="5B0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217"/>
    <w:multiLevelType w:val="multilevel"/>
    <w:tmpl w:val="9668A05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FBA5956"/>
    <w:multiLevelType w:val="multilevel"/>
    <w:tmpl w:val="F96675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297F73"/>
    <w:multiLevelType w:val="hybridMultilevel"/>
    <w:tmpl w:val="8ADA792E"/>
    <w:lvl w:ilvl="0" w:tplc="C54A35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CA28D2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11045"/>
    <w:multiLevelType w:val="multilevel"/>
    <w:tmpl w:val="BC8C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97561"/>
    <w:multiLevelType w:val="hybridMultilevel"/>
    <w:tmpl w:val="9878B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008A1"/>
    <w:multiLevelType w:val="hybridMultilevel"/>
    <w:tmpl w:val="68BC8CE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5E7458"/>
    <w:multiLevelType w:val="hybridMultilevel"/>
    <w:tmpl w:val="29E4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043D"/>
    <w:multiLevelType w:val="hybridMultilevel"/>
    <w:tmpl w:val="64A2F9E6"/>
    <w:lvl w:ilvl="0" w:tplc="0FCC6F1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42E6"/>
    <w:multiLevelType w:val="hybridMultilevel"/>
    <w:tmpl w:val="2B0C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5CEF"/>
    <w:multiLevelType w:val="hybridMultilevel"/>
    <w:tmpl w:val="F000D9A4"/>
    <w:lvl w:ilvl="0" w:tplc="C54A35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A6EF4"/>
    <w:multiLevelType w:val="hybridMultilevel"/>
    <w:tmpl w:val="A522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645F"/>
    <w:multiLevelType w:val="hybridMultilevel"/>
    <w:tmpl w:val="B646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750EF"/>
    <w:multiLevelType w:val="hybridMultilevel"/>
    <w:tmpl w:val="38D8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44F"/>
    <w:multiLevelType w:val="hybridMultilevel"/>
    <w:tmpl w:val="2DD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D3100"/>
    <w:multiLevelType w:val="hybridMultilevel"/>
    <w:tmpl w:val="2BB4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D1F56"/>
    <w:multiLevelType w:val="hybridMultilevel"/>
    <w:tmpl w:val="B8703FF4"/>
    <w:lvl w:ilvl="0" w:tplc="F632603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0976">
    <w:abstractNumId w:val="4"/>
  </w:num>
  <w:num w:numId="2" w16cid:durableId="1908956993">
    <w:abstractNumId w:val="7"/>
  </w:num>
  <w:num w:numId="3" w16cid:durableId="1574242879">
    <w:abstractNumId w:val="11"/>
  </w:num>
  <w:num w:numId="4" w16cid:durableId="432745591">
    <w:abstractNumId w:val="13"/>
  </w:num>
  <w:num w:numId="5" w16cid:durableId="1749763942">
    <w:abstractNumId w:val="9"/>
  </w:num>
  <w:num w:numId="6" w16cid:durableId="1300039512">
    <w:abstractNumId w:val="14"/>
  </w:num>
  <w:num w:numId="7" w16cid:durableId="1262030638">
    <w:abstractNumId w:val="15"/>
  </w:num>
  <w:num w:numId="8" w16cid:durableId="797911883">
    <w:abstractNumId w:val="1"/>
  </w:num>
  <w:num w:numId="9" w16cid:durableId="497380181">
    <w:abstractNumId w:val="16"/>
  </w:num>
  <w:num w:numId="10" w16cid:durableId="702823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3100743">
    <w:abstractNumId w:val="6"/>
  </w:num>
  <w:num w:numId="12" w16cid:durableId="489445355">
    <w:abstractNumId w:val="10"/>
  </w:num>
  <w:num w:numId="13" w16cid:durableId="682243443">
    <w:abstractNumId w:val="2"/>
  </w:num>
  <w:num w:numId="14" w16cid:durableId="386993789">
    <w:abstractNumId w:val="3"/>
  </w:num>
  <w:num w:numId="15" w16cid:durableId="2132362588">
    <w:abstractNumId w:val="8"/>
  </w:num>
  <w:num w:numId="16" w16cid:durableId="1225289436">
    <w:abstractNumId w:val="12"/>
  </w:num>
  <w:num w:numId="17" w16cid:durableId="57292545">
    <w:abstractNumId w:val="5"/>
  </w:num>
  <w:num w:numId="18" w16cid:durableId="89620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8"/>
    <w:rsid w:val="00025419"/>
    <w:rsid w:val="00055129"/>
    <w:rsid w:val="0006504F"/>
    <w:rsid w:val="000A5EFE"/>
    <w:rsid w:val="000E4774"/>
    <w:rsid w:val="000F7847"/>
    <w:rsid w:val="00101C90"/>
    <w:rsid w:val="00125DE6"/>
    <w:rsid w:val="0018065B"/>
    <w:rsid w:val="001E47C9"/>
    <w:rsid w:val="001F2D2A"/>
    <w:rsid w:val="00231C62"/>
    <w:rsid w:val="00267374"/>
    <w:rsid w:val="00284C64"/>
    <w:rsid w:val="00321E2A"/>
    <w:rsid w:val="003572D7"/>
    <w:rsid w:val="00367319"/>
    <w:rsid w:val="00393337"/>
    <w:rsid w:val="003B0B67"/>
    <w:rsid w:val="003C35D6"/>
    <w:rsid w:val="003F1551"/>
    <w:rsid w:val="003F4D11"/>
    <w:rsid w:val="003F6B5A"/>
    <w:rsid w:val="00421900"/>
    <w:rsid w:val="00422EB3"/>
    <w:rsid w:val="00433360"/>
    <w:rsid w:val="00437394"/>
    <w:rsid w:val="0046091D"/>
    <w:rsid w:val="00496D68"/>
    <w:rsid w:val="004A0291"/>
    <w:rsid w:val="004D1D6D"/>
    <w:rsid w:val="004E34EB"/>
    <w:rsid w:val="004E5983"/>
    <w:rsid w:val="004F287A"/>
    <w:rsid w:val="00500C71"/>
    <w:rsid w:val="005040EE"/>
    <w:rsid w:val="00506169"/>
    <w:rsid w:val="00542FCE"/>
    <w:rsid w:val="00561E60"/>
    <w:rsid w:val="00570FA9"/>
    <w:rsid w:val="0057694D"/>
    <w:rsid w:val="005A62FE"/>
    <w:rsid w:val="005C1A51"/>
    <w:rsid w:val="005D272C"/>
    <w:rsid w:val="005D33DC"/>
    <w:rsid w:val="005F069D"/>
    <w:rsid w:val="00616AFA"/>
    <w:rsid w:val="0066656C"/>
    <w:rsid w:val="006817CA"/>
    <w:rsid w:val="006B232A"/>
    <w:rsid w:val="006B2AFD"/>
    <w:rsid w:val="006C2ACC"/>
    <w:rsid w:val="00725846"/>
    <w:rsid w:val="0073263D"/>
    <w:rsid w:val="0074407A"/>
    <w:rsid w:val="00790C81"/>
    <w:rsid w:val="007915BC"/>
    <w:rsid w:val="007B02DD"/>
    <w:rsid w:val="007E6B09"/>
    <w:rsid w:val="00831C99"/>
    <w:rsid w:val="00873074"/>
    <w:rsid w:val="008927A4"/>
    <w:rsid w:val="00893806"/>
    <w:rsid w:val="008C3AF3"/>
    <w:rsid w:val="008F34FA"/>
    <w:rsid w:val="008F6608"/>
    <w:rsid w:val="00907747"/>
    <w:rsid w:val="00911556"/>
    <w:rsid w:val="009229AD"/>
    <w:rsid w:val="00927319"/>
    <w:rsid w:val="00930B08"/>
    <w:rsid w:val="00967AA3"/>
    <w:rsid w:val="00971A75"/>
    <w:rsid w:val="009B5FE3"/>
    <w:rsid w:val="009C05EB"/>
    <w:rsid w:val="009F50E1"/>
    <w:rsid w:val="00A22C58"/>
    <w:rsid w:val="00A341F1"/>
    <w:rsid w:val="00A35725"/>
    <w:rsid w:val="00A53452"/>
    <w:rsid w:val="00A53E18"/>
    <w:rsid w:val="00A91BA1"/>
    <w:rsid w:val="00A939E7"/>
    <w:rsid w:val="00AA1CA3"/>
    <w:rsid w:val="00AA50FB"/>
    <w:rsid w:val="00AB4EAB"/>
    <w:rsid w:val="00AD211E"/>
    <w:rsid w:val="00AF6D3C"/>
    <w:rsid w:val="00B034D2"/>
    <w:rsid w:val="00B272C9"/>
    <w:rsid w:val="00B43BA7"/>
    <w:rsid w:val="00B51C98"/>
    <w:rsid w:val="00B524EC"/>
    <w:rsid w:val="00B6451B"/>
    <w:rsid w:val="00B64D6D"/>
    <w:rsid w:val="00B66E76"/>
    <w:rsid w:val="00BE5D43"/>
    <w:rsid w:val="00BF4592"/>
    <w:rsid w:val="00C92332"/>
    <w:rsid w:val="00C926E4"/>
    <w:rsid w:val="00C93766"/>
    <w:rsid w:val="00CA77DF"/>
    <w:rsid w:val="00CB59BA"/>
    <w:rsid w:val="00CD59BB"/>
    <w:rsid w:val="00CE450B"/>
    <w:rsid w:val="00CE7665"/>
    <w:rsid w:val="00CF6AC9"/>
    <w:rsid w:val="00D33263"/>
    <w:rsid w:val="00D51B6C"/>
    <w:rsid w:val="00D803BD"/>
    <w:rsid w:val="00E07984"/>
    <w:rsid w:val="00E14ACC"/>
    <w:rsid w:val="00E416E7"/>
    <w:rsid w:val="00E422C2"/>
    <w:rsid w:val="00E460F9"/>
    <w:rsid w:val="00E5064B"/>
    <w:rsid w:val="00E70A8B"/>
    <w:rsid w:val="00E842C4"/>
    <w:rsid w:val="00EB3B60"/>
    <w:rsid w:val="00EC5970"/>
    <w:rsid w:val="00F314AD"/>
    <w:rsid w:val="00F378D4"/>
    <w:rsid w:val="00F52D67"/>
    <w:rsid w:val="00F57D57"/>
    <w:rsid w:val="00F7739F"/>
    <w:rsid w:val="00FA2892"/>
    <w:rsid w:val="00FB22BB"/>
    <w:rsid w:val="00FD6FF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8F07"/>
  <w15:docId w15:val="{7C3C180D-D939-4681-9874-8DEF789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43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18"/>
    <w:rPr>
      <w:rFonts w:ascii="Tahoma" w:hAnsi="Tahoma" w:cs="Tahoma"/>
      <w:sz w:val="16"/>
      <w:szCs w:val="16"/>
    </w:rPr>
  </w:style>
  <w:style w:type="paragraph" w:customStyle="1" w:styleId="BodyA">
    <w:name w:val="Body A"/>
    <w:rsid w:val="00A53E1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437394"/>
    <w:pPr>
      <w:ind w:left="720"/>
      <w:contextualSpacing/>
    </w:pPr>
  </w:style>
  <w:style w:type="table" w:styleId="TableGrid">
    <w:name w:val="Table Grid"/>
    <w:basedOn w:val="TableNormal"/>
    <w:uiPriority w:val="59"/>
    <w:rsid w:val="0043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43B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43BA7"/>
  </w:style>
  <w:style w:type="character" w:styleId="Hyperlink">
    <w:name w:val="Hyperlink"/>
    <w:basedOn w:val="DefaultParagraphFont"/>
    <w:uiPriority w:val="99"/>
    <w:unhideWhenUsed/>
    <w:rsid w:val="00B43BA7"/>
    <w:rPr>
      <w:color w:val="0000FF"/>
      <w:u w:val="single"/>
    </w:rPr>
  </w:style>
  <w:style w:type="paragraph" w:customStyle="1" w:styleId="Body">
    <w:name w:val="Body"/>
    <w:rsid w:val="00C9376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"/>
    <w:uiPriority w:val="99"/>
    <w:semiHidden/>
    <w:rsid w:val="00831C99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31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62"/>
  </w:style>
  <w:style w:type="paragraph" w:styleId="Footer">
    <w:name w:val="footer"/>
    <w:basedOn w:val="Normal"/>
    <w:link w:val="FooterChar"/>
    <w:uiPriority w:val="99"/>
    <w:unhideWhenUsed/>
    <w:rsid w:val="0023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62"/>
  </w:style>
  <w:style w:type="character" w:styleId="CommentReference">
    <w:name w:val="annotation reference"/>
    <w:basedOn w:val="DefaultParagraphFont"/>
    <w:uiPriority w:val="99"/>
    <w:semiHidden/>
    <w:unhideWhenUsed/>
    <w:rsid w:val="00561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steerecruitment@bishopsgat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shopsgate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022a0453-77ae-4456-bf4f-9b9c873c2e5b@bishopsgat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6F97-F18E-4300-99D7-F13595C1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Bishopsgate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Sakey-Gourlay</dc:creator>
  <cp:lastModifiedBy>Francesca Canty</cp:lastModifiedBy>
  <cp:revision>2</cp:revision>
  <cp:lastPrinted>2021-09-01T11:33:00Z</cp:lastPrinted>
  <dcterms:created xsi:type="dcterms:W3CDTF">2022-04-13T11:19:00Z</dcterms:created>
  <dcterms:modified xsi:type="dcterms:W3CDTF">2022-04-13T11:19:00Z</dcterms:modified>
</cp:coreProperties>
</file>